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5014E70F" w14:textId="6C35E505" w:rsidR="00530420" w:rsidRDefault="00764966">
      <w:pPr>
        <w:jc w:val="center"/>
      </w:pPr>
      <w:r>
        <w:rPr>
          <w:b/>
          <w:sz w:val="36"/>
        </w:rPr>
        <w:t>Students’ Union Complaints Procedure for Student Groups and Student Leaders</w:t>
      </w:r>
    </w:p>
    <w:p w14:paraId="4CF0FA8C" w14:textId="77777777" w:rsidR="00530420" w:rsidRDefault="00764966">
      <w:r>
        <w:rPr>
          <w:i/>
        </w:rPr>
        <w:t>Last reviewed: 05/03/2026</w:t>
      </w:r>
    </w:p>
    <w:p w14:paraId="53C8AD5E" w14:textId="77777777" w:rsidR="00530420" w:rsidRDefault="00764966">
      <w:pPr>
        <w:pStyle w:val="Heading2"/>
      </w:pPr>
      <w:r>
        <w:t>Contents</w:t>
      </w:r>
    </w:p>
    <w:p w14:paraId="54AFC730" w14:textId="5365BF0B" w:rsidR="00530420" w:rsidRDefault="00764966">
      <w:pPr>
        <w:pStyle w:val="ListNumber"/>
      </w:pPr>
      <w:r>
        <w:t>Document Overview</w:t>
      </w:r>
    </w:p>
    <w:p w14:paraId="767966AF" w14:textId="0FAA7FA7" w:rsidR="00530420" w:rsidRDefault="00764966">
      <w:pPr>
        <w:pStyle w:val="ListNumber"/>
      </w:pPr>
      <w:r>
        <w:t>Disclosure and Options Conversation</w:t>
      </w:r>
    </w:p>
    <w:p w14:paraId="08014BC1" w14:textId="1EB04DC5" w:rsidR="00530420" w:rsidRDefault="00764966">
      <w:pPr>
        <w:pStyle w:val="ListNumber"/>
      </w:pPr>
      <w:r>
        <w:t>Students’ Union Complaints Procedure</w:t>
      </w:r>
    </w:p>
    <w:p w14:paraId="34C3DF44" w14:textId="0FE9B0CC" w:rsidR="00530420" w:rsidRDefault="00764966">
      <w:pPr>
        <w:pStyle w:val="ListNumber"/>
      </w:pPr>
      <w:r>
        <w:t>Appeals</w:t>
      </w:r>
    </w:p>
    <w:p w14:paraId="5958F75D" w14:textId="595BACC5" w:rsidR="00530420" w:rsidRDefault="00764966">
      <w:pPr>
        <w:pStyle w:val="ListNumber"/>
      </w:pPr>
      <w:r>
        <w:t>Conduct Matrix Guidance</w:t>
      </w:r>
    </w:p>
    <w:p w14:paraId="45168573" w14:textId="4D7DD01F" w:rsidR="00530420" w:rsidRDefault="00764966">
      <w:pPr>
        <w:pStyle w:val="ListNumber"/>
      </w:pPr>
      <w:r>
        <w:t>Possible Sanctions</w:t>
      </w:r>
    </w:p>
    <w:p w14:paraId="0C0A5E61" w14:textId="1C6BC384" w:rsidR="00530420" w:rsidRDefault="00764966">
      <w:pPr>
        <w:pStyle w:val="ListNumber"/>
      </w:pPr>
      <w:r>
        <w:t>Definitions</w:t>
      </w:r>
    </w:p>
    <w:p w14:paraId="6D3861A3" w14:textId="77777777" w:rsidR="00B2643D" w:rsidRDefault="00B2643D" w:rsidP="00B2643D">
      <w:pPr>
        <w:pStyle w:val="ListNumber"/>
        <w:numPr>
          <w:ilvl w:val="0"/>
          <w:numId w:val="0"/>
        </w:numPr>
        <w:ind w:left="360" w:hanging="360"/>
      </w:pPr>
    </w:p>
    <w:p w14:paraId="04D35B4D" w14:textId="77777777" w:rsidR="00530420" w:rsidRDefault="00764966">
      <w:pPr>
        <w:pStyle w:val="Heading2"/>
      </w:pPr>
      <w:r>
        <w:t>1. Document Overview</w:t>
      </w:r>
    </w:p>
    <w:p w14:paraId="3B6244F5" w14:textId="77777777" w:rsidR="00530420" w:rsidRDefault="00764966">
      <w:pPr>
        <w:pStyle w:val="Heading3"/>
      </w:pPr>
      <w:r>
        <w:t>1.1 Purpose</w:t>
      </w:r>
    </w:p>
    <w:p w14:paraId="43FC3662" w14:textId="0884AB76" w:rsidR="00530420" w:rsidRDefault="00764966">
      <w:r>
        <w:t xml:space="preserve">This Procedure sets out the Students’ Union’s formal approach to managing disclosures and complaints relating to the conduct of members of Students’ Union–affiliated Student Groups and Student Leaders. It explains the roles, steps, potential outcomes and sanctions that may be applied where </w:t>
      </w:r>
      <w:proofErr w:type="spellStart"/>
      <w:r w:rsidR="00911E28">
        <w:t>behaviours</w:t>
      </w:r>
      <w:proofErr w:type="spellEnd"/>
      <w:r>
        <w:t xml:space="preserve"> </w:t>
      </w:r>
      <w:proofErr w:type="gramStart"/>
      <w:r>
        <w:t>is</w:t>
      </w:r>
      <w:proofErr w:type="gramEnd"/>
      <w:r>
        <w:t xml:space="preserve"> alleged to be inappropriate within Students’ Union–affiliated activities or settings.</w:t>
      </w:r>
    </w:p>
    <w:p w14:paraId="3DBF1D1A" w14:textId="77777777" w:rsidR="00530420" w:rsidRDefault="00764966">
      <w:r>
        <w:t>This Procedure does not apply to Executive Officers or Part‑Time Officers. Complaints concerning these roles must be submitted to su-complaints@le.ac.uk and will be managed through the appropriate democratic, governance or employment routes.</w:t>
      </w:r>
    </w:p>
    <w:p w14:paraId="67CC3D91" w14:textId="77777777" w:rsidR="00530420" w:rsidRDefault="00764966">
      <w:pPr>
        <w:pStyle w:val="Heading3"/>
      </w:pPr>
      <w:r>
        <w:t>1.2 Scope</w:t>
      </w:r>
    </w:p>
    <w:p w14:paraId="2162DCB0" w14:textId="77777777" w:rsidR="00530420" w:rsidRDefault="00764966">
      <w:r>
        <w:t>This Procedure may be used when a Student Leader or a member of a Students’ Union–affiliated Student Group is alleged to have acted inappropriately and/or outside the conduct expected of their role during an affiliated Students’ Union activity or within a Students’ Union setting.</w:t>
      </w:r>
    </w:p>
    <w:p w14:paraId="68B90CD3" w14:textId="77777777" w:rsidR="00530420" w:rsidRDefault="00764966">
      <w:r>
        <w:t>Where conduct is deemed potentially to breach the University of Leicester’s Senate Regulation 11 (Student Discipline), the matter will ordinarily fall outside the scope of this Procedure and will be referred to the University’s Conduct Office and/or an appropriate external authority. The Complainant will be informed of this escalation.</w:t>
      </w:r>
    </w:p>
    <w:p w14:paraId="1E2DE008" w14:textId="77777777" w:rsidR="00530420" w:rsidRDefault="00764966">
      <w:pPr>
        <w:pStyle w:val="Heading3"/>
      </w:pPr>
      <w:r>
        <w:t>1.3 Risk Management</w:t>
      </w:r>
    </w:p>
    <w:p w14:paraId="60F86387" w14:textId="246B1343" w:rsidR="00530420" w:rsidRDefault="00764966">
      <w:r>
        <w:t>A risk assessment will be completed and reviewed regularly by the appointed Caseworker throughout the process to safeguard all affected parties.</w:t>
      </w:r>
    </w:p>
    <w:p w14:paraId="3ACEC94E" w14:textId="370563BE" w:rsidR="00264111" w:rsidRDefault="00264111">
      <w:r>
        <w:lastRenderedPageBreak/>
        <w:t>A copy of the completed risk assessment covering all parties involved and must be presented to the panel alongside other documentation as part of the formal panel meeting.</w:t>
      </w:r>
    </w:p>
    <w:p w14:paraId="340F1CF7" w14:textId="77777777" w:rsidR="00530420" w:rsidRDefault="00764966">
      <w:pPr>
        <w:pStyle w:val="Heading3"/>
      </w:pPr>
      <w:r>
        <w:t>1.4 Review Cycle</w:t>
      </w:r>
    </w:p>
    <w:p w14:paraId="42D7114A" w14:textId="77777777" w:rsidR="00530420" w:rsidRDefault="00764966">
      <w:r>
        <w:t>This Procedure will be reviewed annually to ensure it continues to meet the needs of students, Student Groups and the Students’ Union. The review stages are:</w:t>
      </w:r>
    </w:p>
    <w:p w14:paraId="4FBF0A64" w14:textId="77777777" w:rsidR="00530420" w:rsidRDefault="00764966" w:rsidP="00767703">
      <w:pPr>
        <w:pStyle w:val="ListNumber"/>
        <w:numPr>
          <w:ilvl w:val="0"/>
          <w:numId w:val="13"/>
        </w:numPr>
      </w:pPr>
      <w:r>
        <w:t>Internal review by staff with oversight of the code.</w:t>
      </w:r>
    </w:p>
    <w:p w14:paraId="6EFE753E" w14:textId="77777777" w:rsidR="00530420" w:rsidRDefault="00764966" w:rsidP="00767703">
      <w:pPr>
        <w:pStyle w:val="ListNumber"/>
        <w:numPr>
          <w:ilvl w:val="0"/>
          <w:numId w:val="13"/>
        </w:numPr>
      </w:pPr>
      <w:r>
        <w:t>Consultation with incoming Students’ Union Executive Officers.</w:t>
      </w:r>
    </w:p>
    <w:p w14:paraId="32E4C056" w14:textId="77777777" w:rsidR="00530420" w:rsidRDefault="00764966" w:rsidP="00767703">
      <w:pPr>
        <w:pStyle w:val="ListNumber"/>
        <w:numPr>
          <w:ilvl w:val="0"/>
          <w:numId w:val="13"/>
        </w:numPr>
      </w:pPr>
      <w:r>
        <w:t>Formal adoption of any changes by the Students’ Union via the Membership and Governance Sub‑Committee of the Board of Trustees.</w:t>
      </w:r>
    </w:p>
    <w:p w14:paraId="0CB383FA" w14:textId="77777777" w:rsidR="00530420" w:rsidRDefault="00764966">
      <w:pPr>
        <w:pStyle w:val="Heading3"/>
      </w:pPr>
      <w:r>
        <w:t>1.5 Timeframes</w:t>
      </w:r>
    </w:p>
    <w:p w14:paraId="5DDAD467" w14:textId="25A31B5F" w:rsidR="00530420" w:rsidRDefault="00764966">
      <w:r>
        <w:t xml:space="preserve">The Students’ Union will </w:t>
      </w:r>
      <w:r w:rsidR="00041E0F">
        <w:t>endeavor</w:t>
      </w:r>
      <w:r>
        <w:t xml:space="preserve"> to adhere to the timeframes set out in this Procedure. If delays arise due to unavoidable circumstances, the Complainant and the Reported Student will be notified in writing of the nature and anticipated length of the delay.</w:t>
      </w:r>
    </w:p>
    <w:p w14:paraId="2F13514E" w14:textId="77777777" w:rsidR="00530420" w:rsidRDefault="00764966">
      <w:pPr>
        <w:pStyle w:val="Heading3"/>
      </w:pPr>
      <w:r>
        <w:t>1.6 Conflicts of Interest</w:t>
      </w:r>
    </w:p>
    <w:p w14:paraId="1322E7AB" w14:textId="7D72F974" w:rsidR="00530420" w:rsidRDefault="00764966">
      <w:r>
        <w:t>This Procedure must be fair and impartial. All individuals involved (including, but not limited to, the Caseworker, members of the Conduct Panel and members of the Appeal Panel) must confirm that they have no conflict of interest with the Complainant or the Reported Student. Where a conflict exists, the individual must recuse themselves and an alternative will be appointed.</w:t>
      </w:r>
    </w:p>
    <w:p w14:paraId="3ED8C0DD" w14:textId="77777777" w:rsidR="00B2643D" w:rsidRDefault="00B2643D"/>
    <w:p w14:paraId="3D1E45CA" w14:textId="77777777" w:rsidR="00530420" w:rsidRDefault="00764966">
      <w:pPr>
        <w:pStyle w:val="Heading2"/>
      </w:pPr>
      <w:r>
        <w:t>2. Disclosure and Options Conversation</w:t>
      </w:r>
    </w:p>
    <w:p w14:paraId="4D6838D7" w14:textId="77777777" w:rsidR="00530420" w:rsidRDefault="00764966">
      <w:pPr>
        <w:pStyle w:val="Heading3"/>
      </w:pPr>
      <w:r>
        <w:t>2.1 Submitting a Disclosure or Complaint</w:t>
      </w:r>
    </w:p>
    <w:p w14:paraId="32595D82" w14:textId="77777777" w:rsidR="00530420" w:rsidRDefault="00764966">
      <w:r>
        <w:t>All formal disclosures and complaints must be submitted in writing to su-complaints@le.ac.uk. Receipt will be acknowledged by the Students’ Union within two working days.</w:t>
      </w:r>
    </w:p>
    <w:p w14:paraId="2965100E" w14:textId="77777777" w:rsidR="00530420" w:rsidRDefault="00764966">
      <w:pPr>
        <w:pStyle w:val="Heading3"/>
      </w:pPr>
      <w:r>
        <w:t>2.2 Appointment of Caseworker</w:t>
      </w:r>
    </w:p>
    <w:p w14:paraId="2525BC09" w14:textId="77777777" w:rsidR="00530420" w:rsidRDefault="00764966">
      <w:r>
        <w:t>A Caseworker (a full‑time member of Students’ Union staff who is not a member of any Panel in the case) will be appointed to manage communications with the Complainant, the Reported Student and any witnesses.</w:t>
      </w:r>
    </w:p>
    <w:p w14:paraId="33AB5BAB" w14:textId="77777777" w:rsidR="00530420" w:rsidRDefault="00764966">
      <w:pPr>
        <w:pStyle w:val="Heading3"/>
      </w:pPr>
      <w:r>
        <w:t>2.3 Options Conversation</w:t>
      </w:r>
    </w:p>
    <w:p w14:paraId="4FE88404" w14:textId="77777777" w:rsidR="00530420" w:rsidRDefault="00764966">
      <w:r>
        <w:t>The Caseworker will invite the Complainant to an Options Conversation to explain the available routes and the steps involved in each. The Caseworker will empower the Complainant to choose how to proceed. If there is an immediate risk of harm, the Caseworker will refer the matter to the relevant University team and, if required, convene the Students’ Union Safeguarding Panel to consider temporary safeguarding actions (see Section 3).</w:t>
      </w:r>
    </w:p>
    <w:p w14:paraId="261D5F94" w14:textId="77777777" w:rsidR="00530420" w:rsidRDefault="00764966">
      <w:r>
        <w:lastRenderedPageBreak/>
        <w:t>Where there is no immediate risk of harm, the options may include:</w:t>
      </w:r>
    </w:p>
    <w:p w14:paraId="4FE8673D" w14:textId="77777777" w:rsidR="00530420" w:rsidRDefault="00764966">
      <w:pPr>
        <w:pStyle w:val="ListBullet"/>
      </w:pPr>
      <w:r>
        <w:t>Take no further action.</w:t>
      </w:r>
    </w:p>
    <w:p w14:paraId="21CD6B06" w14:textId="77777777" w:rsidR="00530420" w:rsidRDefault="00764966">
      <w:pPr>
        <w:pStyle w:val="ListBullet"/>
      </w:pPr>
      <w:r>
        <w:t>Request that the Students’ Union records the disclosure with no further action.</w:t>
      </w:r>
    </w:p>
    <w:p w14:paraId="608F932E" w14:textId="77777777" w:rsidR="00530420" w:rsidRDefault="00764966">
      <w:pPr>
        <w:pStyle w:val="ListBullet"/>
      </w:pPr>
      <w:r>
        <w:t>Attempt to resolve the matter directly with the Reported Student.</w:t>
      </w:r>
    </w:p>
    <w:p w14:paraId="7F0E28EB" w14:textId="77777777" w:rsidR="00530420" w:rsidRDefault="00764966">
      <w:pPr>
        <w:pStyle w:val="ListBullet"/>
      </w:pPr>
      <w:r>
        <w:t>Request a facilitated discussion with the Reported Student.</w:t>
      </w:r>
    </w:p>
    <w:p w14:paraId="5D44BE13" w14:textId="77777777" w:rsidR="00530420" w:rsidRDefault="00764966">
      <w:pPr>
        <w:pStyle w:val="ListBullet"/>
      </w:pPr>
      <w:r>
        <w:t>Proceed under this Students’ Union Complaints Procedure (see Section 4).</w:t>
      </w:r>
    </w:p>
    <w:p w14:paraId="313CBEBD" w14:textId="77777777" w:rsidR="00530420" w:rsidRDefault="00764966">
      <w:pPr>
        <w:pStyle w:val="ListBullet"/>
      </w:pPr>
      <w:r>
        <w:t>Follow the University’s Complaints Procedure (commencing via Report and Support).</w:t>
      </w:r>
    </w:p>
    <w:p w14:paraId="026E185A" w14:textId="77777777" w:rsidR="00530420" w:rsidRDefault="00764966">
      <w:pPr>
        <w:pStyle w:val="ListBullet"/>
      </w:pPr>
      <w:r>
        <w:t>Report the matter to the Police or another appropriate authority.</w:t>
      </w:r>
    </w:p>
    <w:p w14:paraId="54A8F74E" w14:textId="77777777" w:rsidR="00530420" w:rsidRDefault="00764966">
      <w:pPr>
        <w:pStyle w:val="Heading3"/>
      </w:pPr>
      <w:r>
        <w:t>2.4 Confirming the Chosen Route</w:t>
      </w:r>
    </w:p>
    <w:p w14:paraId="71245788" w14:textId="77777777" w:rsidR="00530420" w:rsidRDefault="00764966">
      <w:r>
        <w:t>Following the Options Conversation, the Complainant must confirm in writing to the Caseworker (or to su-complaints@le.ac.uk) how they wish to proceed. Where appropriate and with the Complainant’s consent, the Caseworker may provide a summary of the disclosure for the Complainant to verify.</w:t>
      </w:r>
    </w:p>
    <w:p w14:paraId="1A3EF857" w14:textId="27069D62" w:rsidR="00530420" w:rsidRDefault="00764966">
      <w:r>
        <w:t>The remainder of this document applies where the Complainant chooses to proceed under the Students’ Union Complaints Procedure.</w:t>
      </w:r>
    </w:p>
    <w:p w14:paraId="415890D9" w14:textId="421F9DF4" w:rsidR="00911E28" w:rsidRDefault="00911E28" w:rsidP="00911E28">
      <w:pPr>
        <w:pStyle w:val="Heading3"/>
      </w:pPr>
      <w:r>
        <w:t>2.5 – Safeguarding Panels</w:t>
      </w:r>
    </w:p>
    <w:p w14:paraId="4896ECA8" w14:textId="6D8E2423" w:rsidR="00530420" w:rsidRPr="00911E28" w:rsidRDefault="00911E28">
      <w:pPr>
        <w:pStyle w:val="Heading2"/>
        <w:rPr>
          <w:rFonts w:cstheme="majorHAnsi"/>
          <w:bCs w:val="0"/>
          <w:color w:val="auto"/>
          <w:sz w:val="22"/>
          <w:szCs w:val="22"/>
        </w:rPr>
      </w:pPr>
      <w:r w:rsidRPr="00911E28">
        <w:rPr>
          <w:rFonts w:cstheme="majorHAnsi"/>
          <w:b w:val="0"/>
          <w:bCs w:val="0"/>
          <w:color w:val="auto"/>
          <w:sz w:val="22"/>
          <w:szCs w:val="22"/>
        </w:rPr>
        <w:t xml:space="preserve">The Students’ Union has a duty to safeguard students and </w:t>
      </w:r>
      <w:proofErr w:type="spellStart"/>
      <w:r w:rsidRPr="00911E28">
        <w:rPr>
          <w:rFonts w:cstheme="majorHAnsi"/>
          <w:b w:val="0"/>
          <w:bCs w:val="0"/>
          <w:color w:val="auto"/>
          <w:sz w:val="22"/>
          <w:szCs w:val="22"/>
        </w:rPr>
        <w:t>priorit</w:t>
      </w:r>
      <w:r>
        <w:rPr>
          <w:rFonts w:cstheme="majorHAnsi"/>
          <w:b w:val="0"/>
          <w:bCs w:val="0"/>
          <w:color w:val="auto"/>
          <w:sz w:val="22"/>
          <w:szCs w:val="22"/>
        </w:rPr>
        <w:t>ise</w:t>
      </w:r>
      <w:proofErr w:type="spellEnd"/>
      <w:r w:rsidRPr="00911E28">
        <w:rPr>
          <w:rFonts w:cstheme="majorHAnsi"/>
          <w:b w:val="0"/>
          <w:bCs w:val="0"/>
          <w:color w:val="auto"/>
          <w:sz w:val="22"/>
          <w:szCs w:val="22"/>
        </w:rPr>
        <w:t xml:space="preserve"> their safety. At any point during the complaints process or when a disclosure is received, a Safeguarding Panel may be convened to assess available information where there is an immediate or potential risk of harm</w:t>
      </w:r>
      <w:r w:rsidR="00B2643D" w:rsidRPr="00911E28">
        <w:rPr>
          <w:rFonts w:cstheme="majorHAnsi"/>
          <w:b w:val="0"/>
          <w:bCs w:val="0"/>
          <w:color w:val="auto"/>
          <w:sz w:val="22"/>
          <w:szCs w:val="22"/>
        </w:rPr>
        <w:t>3</w:t>
      </w:r>
      <w:r w:rsidR="00764966" w:rsidRPr="00911E28">
        <w:rPr>
          <w:rFonts w:cstheme="majorHAnsi"/>
          <w:b w:val="0"/>
          <w:bCs w:val="0"/>
          <w:color w:val="auto"/>
          <w:sz w:val="22"/>
          <w:szCs w:val="22"/>
        </w:rPr>
        <w:t>. Students’ Union Complaints Procedure</w:t>
      </w:r>
      <w:r>
        <w:rPr>
          <w:rFonts w:cstheme="majorHAnsi"/>
          <w:b w:val="0"/>
          <w:bCs w:val="0"/>
          <w:color w:val="auto"/>
          <w:sz w:val="22"/>
          <w:szCs w:val="22"/>
        </w:rPr>
        <w:t xml:space="preserve">. Details can be found in - </w:t>
      </w:r>
      <w:hyperlink r:id="rId9" w:history="1">
        <w:r w:rsidRPr="00A226A8">
          <w:rPr>
            <w:rStyle w:val="Hyperlink"/>
            <w:rFonts w:cstheme="majorHAnsi"/>
            <w:bCs w:val="0"/>
            <w:sz w:val="22"/>
            <w:szCs w:val="22"/>
          </w:rPr>
          <w:t>Students’ Union Safeguarding Procedure for Student Groups, Members and Student Leaders</w:t>
        </w:r>
      </w:hyperlink>
    </w:p>
    <w:p w14:paraId="2675ED17" w14:textId="77777777" w:rsidR="00911E28" w:rsidRDefault="00911E28" w:rsidP="00911E28">
      <w:pPr>
        <w:pStyle w:val="Heading2"/>
      </w:pPr>
      <w:r>
        <w:t>3. Students’ Union Complaints Procedure</w:t>
      </w:r>
    </w:p>
    <w:p w14:paraId="6101C44B" w14:textId="51FB69D0" w:rsidR="00530420" w:rsidRDefault="00B2643D">
      <w:pPr>
        <w:pStyle w:val="Heading3"/>
      </w:pPr>
      <w:r>
        <w:t>3</w:t>
      </w:r>
      <w:r w:rsidR="00764966">
        <w:t>.1 Investigation and Evidence Gathering</w:t>
      </w:r>
    </w:p>
    <w:p w14:paraId="1BD4543B" w14:textId="77777777" w:rsidR="00530420" w:rsidRDefault="00764966">
      <w:r>
        <w:t>The Complainant and the Reported Student will be invited to submit written statements, identify witnesses and provide any evidence they wish the Students’ Union to consider. All parties will be signposted to relevant support services.</w:t>
      </w:r>
    </w:p>
    <w:p w14:paraId="3BB00CE3" w14:textId="77777777" w:rsidR="00530420" w:rsidRDefault="00764966">
      <w:r>
        <w:t>The Caseworker will explain that information provided will be shared with the Conduct Panel, the Complainant and the Reported Student. Anonymity will not be granted unless exceptional safeguarding circumstances apply and anonymity is approved by the Conduct Panel.</w:t>
      </w:r>
    </w:p>
    <w:p w14:paraId="6BEB35CE" w14:textId="77777777" w:rsidR="00530420" w:rsidRDefault="00764966">
      <w:r>
        <w:t>Reasonable steps will be taken to obtain relevant evidence identified by either party and to pursue other reasonable lines of enquiry. After the investigation stage, all evidence gathered will be shared with both parties, who will be given a further opportunity to submit additional material. The Caseworker will redact names where they are not necessary for consideration.</w:t>
      </w:r>
    </w:p>
    <w:p w14:paraId="397C1BC5" w14:textId="2AFDBBDE" w:rsidR="00530420" w:rsidRDefault="00B2643D">
      <w:pPr>
        <w:pStyle w:val="Heading3"/>
      </w:pPr>
      <w:r>
        <w:lastRenderedPageBreak/>
        <w:t>3</w:t>
      </w:r>
      <w:r w:rsidR="00764966">
        <w:t>.2 Conduct Panel: Composition and Responsibilities</w:t>
      </w:r>
    </w:p>
    <w:p w14:paraId="694218D3" w14:textId="77777777" w:rsidR="00530420" w:rsidRDefault="00764966">
      <w:r>
        <w:t>Once the investigation is complete, the Students’ Union will convene a Conduct Panel responsible for:</w:t>
      </w:r>
    </w:p>
    <w:p w14:paraId="27BF42B3" w14:textId="77777777" w:rsidR="00530420" w:rsidRDefault="00764966">
      <w:pPr>
        <w:pStyle w:val="ListBullet"/>
      </w:pPr>
      <w:r>
        <w:t>Reviewing all statements and evidence submitted by the Complainant, the Reported Student and witnesses.</w:t>
      </w:r>
    </w:p>
    <w:p w14:paraId="6F6EA404" w14:textId="77777777" w:rsidR="00530420" w:rsidRDefault="00764966">
      <w:pPr>
        <w:pStyle w:val="ListBullet"/>
      </w:pPr>
      <w:r>
        <w:t>Reaching a decision, on the balance of probabilities, on whether the complaint is upheld.</w:t>
      </w:r>
    </w:p>
    <w:p w14:paraId="0297293D" w14:textId="77777777" w:rsidR="00530420" w:rsidRDefault="00764966">
      <w:pPr>
        <w:pStyle w:val="ListBullet"/>
      </w:pPr>
      <w:r>
        <w:t>Recommending appropriate sanctions in line with Section 7 (Possible Sanctions) and the Conduct Matrix Guidance (Section 6).</w:t>
      </w:r>
    </w:p>
    <w:p w14:paraId="7C15BF54" w14:textId="77777777" w:rsidR="00530420" w:rsidRDefault="00764966">
      <w:r>
        <w:t>The composition of the Conduct Panel will be communicated to both parties and will ordinarily include:</w:t>
      </w:r>
    </w:p>
    <w:p w14:paraId="695A063B" w14:textId="790B0E4C" w:rsidR="00530420" w:rsidRDefault="00764966">
      <w:pPr>
        <w:pStyle w:val="ListBullet"/>
      </w:pPr>
      <w:r>
        <w:t xml:space="preserve">One member of Students’ Union staff or a relevant member of </w:t>
      </w:r>
      <w:r w:rsidR="00B2643D">
        <w:t>u</w:t>
      </w:r>
      <w:r>
        <w:t>niversity staff.</w:t>
      </w:r>
    </w:p>
    <w:p w14:paraId="3DADFAFF" w14:textId="77777777" w:rsidR="00530420" w:rsidRDefault="00764966">
      <w:pPr>
        <w:pStyle w:val="ListBullet"/>
      </w:pPr>
      <w:r>
        <w:t>A Students’ Union manager or deputy manager.</w:t>
      </w:r>
    </w:p>
    <w:p w14:paraId="5682E240" w14:textId="6F750130" w:rsidR="00530420" w:rsidRDefault="00764966">
      <w:pPr>
        <w:pStyle w:val="ListBullet"/>
      </w:pPr>
      <w:r>
        <w:t xml:space="preserve">A relevant </w:t>
      </w:r>
      <w:r w:rsidR="00B2643D">
        <w:t>e</w:t>
      </w:r>
      <w:r>
        <w:t xml:space="preserve">xecutive </w:t>
      </w:r>
      <w:r w:rsidR="00B2643D">
        <w:t>officer. *</w:t>
      </w:r>
    </w:p>
    <w:p w14:paraId="762E9461" w14:textId="7B01EF79" w:rsidR="00530420" w:rsidRDefault="00764966">
      <w:r>
        <w:t>*If the relevant Executive Officer is unavailable</w:t>
      </w:r>
      <w:r w:rsidR="00911E28">
        <w:t xml:space="preserve"> or conflicted</w:t>
      </w:r>
      <w:r>
        <w:t>, student representation will be provided in the following order: alternat</w:t>
      </w:r>
      <w:r w:rsidR="00911E28">
        <w:t>ive</w:t>
      </w:r>
      <w:r>
        <w:t xml:space="preserve"> Executive Officers; Part‑Time Officers; </w:t>
      </w:r>
      <w:r w:rsidR="00B2643D">
        <w:t xml:space="preserve">College Reps; </w:t>
      </w:r>
      <w:r>
        <w:t xml:space="preserve">a member of </w:t>
      </w:r>
      <w:r w:rsidR="00911E28">
        <w:t>Leicester 100.</w:t>
      </w:r>
    </w:p>
    <w:p w14:paraId="73FF32FD" w14:textId="77777777" w:rsidR="00530420" w:rsidRDefault="00764966">
      <w:r>
        <w:t>The Students’ Union is committed to diversity. Panels will, where possible, strive to include a mix of genders and representation from Black, Asian and Minority Ethnic (BAME) and LGBTQ+ communities.</w:t>
      </w:r>
    </w:p>
    <w:p w14:paraId="20540787" w14:textId="686E0D31" w:rsidR="00530420" w:rsidRDefault="00B2643D">
      <w:pPr>
        <w:pStyle w:val="Heading3"/>
      </w:pPr>
      <w:r>
        <w:t>3</w:t>
      </w:r>
      <w:r w:rsidR="00764966">
        <w:t>.3 Panel Meeting Process</w:t>
      </w:r>
    </w:p>
    <w:p w14:paraId="52B18402" w14:textId="77777777" w:rsidR="00530420" w:rsidRDefault="00764966">
      <w:r>
        <w:t>The Conduct Panel will normally hold its first meeting within ten working days of receiving the Complainant’s account. Any delay will be communicated in line with Section 1.5 (Timeframes). Following its meeting(s), the Panel may:</w:t>
      </w:r>
    </w:p>
    <w:p w14:paraId="7F2222E1" w14:textId="77777777" w:rsidR="00530420" w:rsidRDefault="00764966">
      <w:pPr>
        <w:pStyle w:val="ListBullet"/>
      </w:pPr>
      <w:r>
        <w:t>Request additional information and reconvene.</w:t>
      </w:r>
    </w:p>
    <w:p w14:paraId="5BA10FFE" w14:textId="77777777" w:rsidR="00530420" w:rsidRDefault="00764966">
      <w:pPr>
        <w:pStyle w:val="ListBullet"/>
      </w:pPr>
      <w:r>
        <w:t>Meet with the Complainant, the Reported Student and/or witnesses, as appropriate.</w:t>
      </w:r>
    </w:p>
    <w:p w14:paraId="4CEF5FA9" w14:textId="77777777" w:rsidR="00530420" w:rsidRDefault="00764966">
      <w:pPr>
        <w:pStyle w:val="ListBullet"/>
      </w:pPr>
      <w:r>
        <w:t>Reach a decision and, where applicable, determine sanctions to recommend.</w:t>
      </w:r>
    </w:p>
    <w:p w14:paraId="1635AED0" w14:textId="77777777" w:rsidR="00530420" w:rsidRDefault="00764966">
      <w:r>
        <w:t>Subject to the timely receipt of all required information, the Panel is expected to reach a decision within fifteen working days of its first meeting. Any delay will be communicated in line with Section 1.5.</w:t>
      </w:r>
    </w:p>
    <w:p w14:paraId="248021EE" w14:textId="65DB980B" w:rsidR="00530420" w:rsidRDefault="00B2643D">
      <w:pPr>
        <w:pStyle w:val="Heading3"/>
      </w:pPr>
      <w:r>
        <w:t>3</w:t>
      </w:r>
      <w:r w:rsidR="00764966">
        <w:t>.4 Outcome and Communication</w:t>
      </w:r>
    </w:p>
    <w:p w14:paraId="62A25C0F" w14:textId="77777777" w:rsidR="00530420" w:rsidRDefault="00764966">
      <w:r>
        <w:t xml:space="preserve">The Caseworker will communicate the Panel’s decision and any sanctions to the Reported Student by </w:t>
      </w:r>
      <w:proofErr w:type="gramStart"/>
      <w:r>
        <w:t>email, and</w:t>
      </w:r>
      <w:proofErr w:type="gramEnd"/>
      <w:r>
        <w:t xml:space="preserve"> will also inform the Complainant by email. Both parties will be advised of their right of appeal and the applicable timeframe.</w:t>
      </w:r>
    </w:p>
    <w:p w14:paraId="09B298EC" w14:textId="36F52AA4" w:rsidR="00530420" w:rsidRDefault="00764966">
      <w:r>
        <w:t>Both the Complainant and the Reported Student may submit an appeal within ten working days of the decision (see Section 5).</w:t>
      </w:r>
    </w:p>
    <w:p w14:paraId="767195CA" w14:textId="77777777" w:rsidR="00B2643D" w:rsidRDefault="00B2643D"/>
    <w:p w14:paraId="23A157AC" w14:textId="1B684AD1" w:rsidR="00530420" w:rsidRDefault="00B2643D">
      <w:pPr>
        <w:pStyle w:val="Heading2"/>
      </w:pPr>
      <w:r>
        <w:t>4</w:t>
      </w:r>
      <w:r w:rsidR="00764966">
        <w:t>. Appeals</w:t>
      </w:r>
    </w:p>
    <w:p w14:paraId="7FAD3553" w14:textId="3D1703AF" w:rsidR="00530420" w:rsidRDefault="00B2643D">
      <w:pPr>
        <w:pStyle w:val="Heading3"/>
      </w:pPr>
      <w:r>
        <w:t>4</w:t>
      </w:r>
      <w:r w:rsidR="00764966">
        <w:t>.1 Grounds for Appeal</w:t>
      </w:r>
    </w:p>
    <w:p w14:paraId="32E3BB2C" w14:textId="77777777" w:rsidR="00530420" w:rsidRDefault="00764966">
      <w:r>
        <w:t>An appeal against a Conduct Panel decision must be submitted in writing to the Students’ Union Chief Executive Officer within ten working days of the outcome and may be made on one or both of the following grounds:</w:t>
      </w:r>
    </w:p>
    <w:p w14:paraId="659050F0" w14:textId="77777777" w:rsidR="00530420" w:rsidRDefault="00764966">
      <w:pPr>
        <w:pStyle w:val="ListBullet"/>
      </w:pPr>
      <w:r>
        <w:t>Procedural irregularity in the Conduct Panel process.</w:t>
      </w:r>
    </w:p>
    <w:p w14:paraId="6C7DEBBD" w14:textId="77777777" w:rsidR="00530420" w:rsidRDefault="00764966">
      <w:pPr>
        <w:pStyle w:val="ListBullet"/>
      </w:pPr>
      <w:r>
        <w:t>New evidence that could not reasonably have been provided earlier (with an explanation for the delay).</w:t>
      </w:r>
    </w:p>
    <w:p w14:paraId="35C9A8B9" w14:textId="695CD047" w:rsidR="00530420" w:rsidRDefault="00B2643D">
      <w:pPr>
        <w:pStyle w:val="Heading3"/>
      </w:pPr>
      <w:r>
        <w:t>4</w:t>
      </w:r>
      <w:r w:rsidR="00764966">
        <w:t>.2 Appeal Panel Composition</w:t>
      </w:r>
    </w:p>
    <w:p w14:paraId="145A8CD0" w14:textId="77777777" w:rsidR="00530420" w:rsidRDefault="00764966">
      <w:r>
        <w:t>An Appeal Panel will be assembled comprising individuals not involved in the original decision, ordinarily including:</w:t>
      </w:r>
    </w:p>
    <w:p w14:paraId="70D8C59A" w14:textId="77777777" w:rsidR="00530420" w:rsidRDefault="00764966">
      <w:pPr>
        <w:pStyle w:val="ListBullet"/>
      </w:pPr>
      <w:r>
        <w:t>A member of the Senior Management Team (or another manager if SMT are unavailable).</w:t>
      </w:r>
    </w:p>
    <w:p w14:paraId="47218E12" w14:textId="77777777" w:rsidR="00530420" w:rsidRDefault="00764966">
      <w:pPr>
        <w:pStyle w:val="ListBullet"/>
      </w:pPr>
      <w:r>
        <w:t>A member of the Students’ Union Executive Officer Team.</w:t>
      </w:r>
    </w:p>
    <w:p w14:paraId="6D541C62" w14:textId="60BBB9BA" w:rsidR="00530420" w:rsidRDefault="00B2643D">
      <w:pPr>
        <w:pStyle w:val="Heading3"/>
      </w:pPr>
      <w:r>
        <w:t>4</w:t>
      </w:r>
      <w:r w:rsidR="00764966">
        <w:t>.3 Appeal Process and Outcomes</w:t>
      </w:r>
    </w:p>
    <w:p w14:paraId="4ED1BF41" w14:textId="77777777" w:rsidR="00530420" w:rsidRDefault="00764966">
      <w:r>
        <w:t>The Appeal Panel will ordinarily meet within five working days of receipt of the appeal and will reach one of the following outcomes:</w:t>
      </w:r>
    </w:p>
    <w:p w14:paraId="5FA310EE" w14:textId="77777777" w:rsidR="00530420" w:rsidRDefault="00764966">
      <w:pPr>
        <w:pStyle w:val="ListBullet"/>
      </w:pPr>
      <w:r>
        <w:t>The process was followed; the original decision stands.</w:t>
      </w:r>
    </w:p>
    <w:p w14:paraId="0DCD5F05" w14:textId="77777777" w:rsidR="00530420" w:rsidRDefault="00764966">
      <w:pPr>
        <w:pStyle w:val="ListBullet"/>
      </w:pPr>
      <w:r>
        <w:t>The new evidence is not accepted; the original decision stands.</w:t>
      </w:r>
    </w:p>
    <w:p w14:paraId="1AC2ED27" w14:textId="77777777" w:rsidR="00530420" w:rsidRDefault="00764966">
      <w:pPr>
        <w:pStyle w:val="ListBullet"/>
      </w:pPr>
      <w:r>
        <w:t>A procedural irregularity occurred and/or the new evidence is accepted; the case is returned to the original Conduct Panel for reconsideration in its entirety, or the Appeal Panel may, where appropriate, consider the case itself.</w:t>
      </w:r>
    </w:p>
    <w:p w14:paraId="4310BCB2" w14:textId="77777777" w:rsidR="00530420" w:rsidRDefault="00764966">
      <w:r>
        <w:t>The Appeal Panel may overturn the original decision. The Appeal Panel’s decision is final and not subject to further appeal within the Students’ Union.</w:t>
      </w:r>
    </w:p>
    <w:p w14:paraId="7423D619" w14:textId="179EB513" w:rsidR="00530420" w:rsidRDefault="00B2643D">
      <w:pPr>
        <w:pStyle w:val="Heading2"/>
      </w:pPr>
      <w:r>
        <w:t>5</w:t>
      </w:r>
      <w:r w:rsidR="00764966">
        <w:t>. Conduct Matrix Guidance</w:t>
      </w:r>
    </w:p>
    <w:p w14:paraId="1DD96A54" w14:textId="04C90E00" w:rsidR="00530420" w:rsidRDefault="00764966">
      <w:r>
        <w:t>The Conduct Matrix provides guidance on assessing the seriousness of conduct by evaluating both the Severity of Breach and the Likely Severity of Harm. The combined score (1–12) informs the range of sanctions that may be considered.</w:t>
      </w:r>
    </w:p>
    <w:p w14:paraId="302AC1FC" w14:textId="77777777" w:rsidR="00B2643D" w:rsidRDefault="00B2643D"/>
    <w:tbl>
      <w:tblPr>
        <w:tblW w:w="0" w:type="auto"/>
        <w:tblLook w:val="04A0" w:firstRow="1" w:lastRow="0" w:firstColumn="1" w:lastColumn="0" w:noHBand="0" w:noVBand="1"/>
      </w:tblPr>
      <w:tblGrid>
        <w:gridCol w:w="1728"/>
        <w:gridCol w:w="1728"/>
        <w:gridCol w:w="1728"/>
        <w:gridCol w:w="1728"/>
      </w:tblGrid>
      <w:tr w:rsidR="00B2643D" w14:paraId="7C13331B" w14:textId="77777777" w:rsidTr="00B2643D">
        <w:tc>
          <w:tcPr>
            <w:tcW w:w="1728" w:type="dxa"/>
            <w:tcBorders>
              <w:top w:val="single" w:sz="4" w:space="0" w:color="auto"/>
              <w:left w:val="single" w:sz="4" w:space="0" w:color="auto"/>
              <w:bottom w:val="single" w:sz="4" w:space="0" w:color="auto"/>
              <w:right w:val="single" w:sz="4" w:space="0" w:color="auto"/>
            </w:tcBorders>
          </w:tcPr>
          <w:p w14:paraId="38D0EC10" w14:textId="77777777" w:rsidR="00B2643D" w:rsidRDefault="00B2643D" w:rsidP="00B2643D">
            <w:pPr>
              <w:jc w:val="center"/>
            </w:pPr>
            <w:r>
              <w:t>Severity of Breach</w:t>
            </w:r>
          </w:p>
        </w:tc>
        <w:tc>
          <w:tcPr>
            <w:tcW w:w="1728" w:type="dxa"/>
            <w:tcBorders>
              <w:top w:val="single" w:sz="4" w:space="0" w:color="auto"/>
              <w:left w:val="single" w:sz="4" w:space="0" w:color="auto"/>
              <w:bottom w:val="single" w:sz="4" w:space="0" w:color="auto"/>
              <w:right w:val="single" w:sz="4" w:space="0" w:color="auto"/>
            </w:tcBorders>
          </w:tcPr>
          <w:p w14:paraId="1E9A4682" w14:textId="77777777" w:rsidR="00B2643D" w:rsidRDefault="00B2643D" w:rsidP="00B2643D">
            <w:pPr>
              <w:jc w:val="center"/>
            </w:pPr>
            <w:r>
              <w:t>Likely Severity of Harm (1)</w:t>
            </w:r>
          </w:p>
        </w:tc>
        <w:tc>
          <w:tcPr>
            <w:tcW w:w="1728" w:type="dxa"/>
            <w:tcBorders>
              <w:top w:val="single" w:sz="4" w:space="0" w:color="auto"/>
              <w:left w:val="single" w:sz="4" w:space="0" w:color="auto"/>
              <w:bottom w:val="single" w:sz="4" w:space="0" w:color="auto"/>
              <w:right w:val="single" w:sz="4" w:space="0" w:color="auto"/>
            </w:tcBorders>
          </w:tcPr>
          <w:p w14:paraId="1F8FBE59" w14:textId="77777777" w:rsidR="00B2643D" w:rsidRDefault="00B2643D" w:rsidP="00B2643D">
            <w:pPr>
              <w:jc w:val="center"/>
            </w:pPr>
            <w:r>
              <w:t>Likely Severity of Harm (2)</w:t>
            </w:r>
          </w:p>
        </w:tc>
        <w:tc>
          <w:tcPr>
            <w:tcW w:w="1728" w:type="dxa"/>
            <w:tcBorders>
              <w:top w:val="single" w:sz="4" w:space="0" w:color="auto"/>
              <w:left w:val="single" w:sz="4" w:space="0" w:color="auto"/>
              <w:bottom w:val="single" w:sz="4" w:space="0" w:color="auto"/>
              <w:right w:val="single" w:sz="4" w:space="0" w:color="auto"/>
            </w:tcBorders>
          </w:tcPr>
          <w:p w14:paraId="68861CFE" w14:textId="77777777" w:rsidR="00B2643D" w:rsidRDefault="00B2643D" w:rsidP="00B2643D">
            <w:pPr>
              <w:jc w:val="center"/>
            </w:pPr>
            <w:r>
              <w:t>Likely Severity of Harm (3/4)</w:t>
            </w:r>
          </w:p>
        </w:tc>
      </w:tr>
      <w:tr w:rsidR="00B2643D" w14:paraId="7BB81438" w14:textId="77777777" w:rsidTr="00B2643D">
        <w:tc>
          <w:tcPr>
            <w:tcW w:w="1728" w:type="dxa"/>
            <w:tcBorders>
              <w:top w:val="single" w:sz="4" w:space="0" w:color="auto"/>
              <w:left w:val="single" w:sz="4" w:space="0" w:color="auto"/>
              <w:bottom w:val="single" w:sz="4" w:space="0" w:color="auto"/>
              <w:right w:val="single" w:sz="4" w:space="0" w:color="auto"/>
            </w:tcBorders>
          </w:tcPr>
          <w:p w14:paraId="079C9629" w14:textId="77777777" w:rsidR="00B2643D" w:rsidRDefault="00B2643D" w:rsidP="00B2643D">
            <w:pPr>
              <w:jc w:val="center"/>
            </w:pPr>
            <w:r>
              <w:t xml:space="preserve">Minor Breach </w:t>
            </w:r>
            <w:r>
              <w:lastRenderedPageBreak/>
              <w:t>(1)</w:t>
            </w:r>
          </w:p>
        </w:tc>
        <w:tc>
          <w:tcPr>
            <w:tcW w:w="1728" w:type="dxa"/>
            <w:tcBorders>
              <w:top w:val="single" w:sz="4" w:space="0" w:color="auto"/>
              <w:left w:val="single" w:sz="4" w:space="0" w:color="auto"/>
              <w:bottom w:val="single" w:sz="4" w:space="0" w:color="auto"/>
              <w:right w:val="single" w:sz="4" w:space="0" w:color="auto"/>
            </w:tcBorders>
          </w:tcPr>
          <w:p w14:paraId="3E1A7082" w14:textId="77777777" w:rsidR="00B2643D" w:rsidRDefault="00B2643D" w:rsidP="00B2643D">
            <w:pPr>
              <w:jc w:val="center"/>
            </w:pPr>
            <w:r>
              <w:lastRenderedPageBreak/>
              <w:t>1</w:t>
            </w:r>
          </w:p>
        </w:tc>
        <w:tc>
          <w:tcPr>
            <w:tcW w:w="1728" w:type="dxa"/>
            <w:tcBorders>
              <w:top w:val="single" w:sz="4" w:space="0" w:color="auto"/>
              <w:left w:val="single" w:sz="4" w:space="0" w:color="auto"/>
              <w:bottom w:val="single" w:sz="4" w:space="0" w:color="auto"/>
              <w:right w:val="single" w:sz="4" w:space="0" w:color="auto"/>
            </w:tcBorders>
          </w:tcPr>
          <w:p w14:paraId="175B0512" w14:textId="77777777" w:rsidR="00B2643D" w:rsidRDefault="00B2643D" w:rsidP="00B2643D">
            <w:pPr>
              <w:jc w:val="center"/>
            </w:pPr>
            <w:r>
              <w:t>2</w:t>
            </w:r>
          </w:p>
        </w:tc>
        <w:tc>
          <w:tcPr>
            <w:tcW w:w="1728" w:type="dxa"/>
            <w:tcBorders>
              <w:top w:val="single" w:sz="4" w:space="0" w:color="auto"/>
              <w:left w:val="single" w:sz="4" w:space="0" w:color="auto"/>
              <w:bottom w:val="single" w:sz="4" w:space="0" w:color="auto"/>
              <w:right w:val="single" w:sz="4" w:space="0" w:color="auto"/>
            </w:tcBorders>
          </w:tcPr>
          <w:p w14:paraId="19DE2EDA" w14:textId="77777777" w:rsidR="00B2643D" w:rsidRDefault="00B2643D" w:rsidP="00B2643D">
            <w:pPr>
              <w:jc w:val="center"/>
            </w:pPr>
            <w:r>
              <w:t>3–4</w:t>
            </w:r>
          </w:p>
        </w:tc>
      </w:tr>
      <w:tr w:rsidR="00B2643D" w14:paraId="3C784C1E" w14:textId="77777777" w:rsidTr="00B2643D">
        <w:tc>
          <w:tcPr>
            <w:tcW w:w="1728" w:type="dxa"/>
            <w:tcBorders>
              <w:top w:val="single" w:sz="4" w:space="0" w:color="auto"/>
              <w:left w:val="single" w:sz="4" w:space="0" w:color="auto"/>
              <w:bottom w:val="single" w:sz="4" w:space="0" w:color="auto"/>
              <w:right w:val="single" w:sz="4" w:space="0" w:color="auto"/>
            </w:tcBorders>
          </w:tcPr>
          <w:p w14:paraId="5FEC9CEE" w14:textId="77777777" w:rsidR="00B2643D" w:rsidRDefault="00B2643D" w:rsidP="00B2643D">
            <w:pPr>
              <w:jc w:val="center"/>
            </w:pPr>
            <w:r>
              <w:t>Moderate Breach (2)</w:t>
            </w:r>
          </w:p>
        </w:tc>
        <w:tc>
          <w:tcPr>
            <w:tcW w:w="1728" w:type="dxa"/>
            <w:tcBorders>
              <w:top w:val="single" w:sz="4" w:space="0" w:color="auto"/>
              <w:left w:val="single" w:sz="4" w:space="0" w:color="auto"/>
              <w:bottom w:val="single" w:sz="4" w:space="0" w:color="auto"/>
              <w:right w:val="single" w:sz="4" w:space="0" w:color="auto"/>
            </w:tcBorders>
          </w:tcPr>
          <w:p w14:paraId="16E621BF" w14:textId="77777777" w:rsidR="00B2643D" w:rsidRDefault="00B2643D" w:rsidP="00B2643D">
            <w:pPr>
              <w:jc w:val="center"/>
            </w:pPr>
            <w:r>
              <w:t>2</w:t>
            </w:r>
          </w:p>
        </w:tc>
        <w:tc>
          <w:tcPr>
            <w:tcW w:w="1728" w:type="dxa"/>
            <w:tcBorders>
              <w:top w:val="single" w:sz="4" w:space="0" w:color="auto"/>
              <w:left w:val="single" w:sz="4" w:space="0" w:color="auto"/>
              <w:bottom w:val="single" w:sz="4" w:space="0" w:color="auto"/>
              <w:right w:val="single" w:sz="4" w:space="0" w:color="auto"/>
            </w:tcBorders>
          </w:tcPr>
          <w:p w14:paraId="15A956E9" w14:textId="77777777" w:rsidR="00B2643D" w:rsidRDefault="00B2643D" w:rsidP="00B2643D">
            <w:pPr>
              <w:jc w:val="center"/>
            </w:pPr>
            <w:r>
              <w:t>4–6</w:t>
            </w:r>
          </w:p>
        </w:tc>
        <w:tc>
          <w:tcPr>
            <w:tcW w:w="1728" w:type="dxa"/>
            <w:tcBorders>
              <w:top w:val="single" w:sz="4" w:space="0" w:color="auto"/>
              <w:left w:val="single" w:sz="4" w:space="0" w:color="auto"/>
              <w:bottom w:val="single" w:sz="4" w:space="0" w:color="auto"/>
              <w:right w:val="single" w:sz="4" w:space="0" w:color="auto"/>
            </w:tcBorders>
          </w:tcPr>
          <w:p w14:paraId="1C77D6CE" w14:textId="77777777" w:rsidR="00B2643D" w:rsidRDefault="00B2643D" w:rsidP="00B2643D">
            <w:pPr>
              <w:jc w:val="center"/>
            </w:pPr>
            <w:r>
              <w:t>8</w:t>
            </w:r>
          </w:p>
        </w:tc>
      </w:tr>
      <w:tr w:rsidR="00B2643D" w14:paraId="536C9180" w14:textId="77777777" w:rsidTr="00B2643D">
        <w:tc>
          <w:tcPr>
            <w:tcW w:w="1728" w:type="dxa"/>
            <w:tcBorders>
              <w:top w:val="single" w:sz="4" w:space="0" w:color="auto"/>
              <w:left w:val="single" w:sz="4" w:space="0" w:color="auto"/>
              <w:bottom w:val="single" w:sz="4" w:space="0" w:color="auto"/>
              <w:right w:val="single" w:sz="4" w:space="0" w:color="auto"/>
            </w:tcBorders>
          </w:tcPr>
          <w:p w14:paraId="6E0CE5F9" w14:textId="77777777" w:rsidR="00B2643D" w:rsidRDefault="00B2643D" w:rsidP="00B2643D">
            <w:pPr>
              <w:jc w:val="center"/>
            </w:pPr>
            <w:r>
              <w:t>Major Breach (3)</w:t>
            </w:r>
          </w:p>
        </w:tc>
        <w:tc>
          <w:tcPr>
            <w:tcW w:w="1728" w:type="dxa"/>
            <w:tcBorders>
              <w:top w:val="single" w:sz="4" w:space="0" w:color="auto"/>
              <w:left w:val="single" w:sz="4" w:space="0" w:color="auto"/>
              <w:bottom w:val="single" w:sz="4" w:space="0" w:color="auto"/>
              <w:right w:val="single" w:sz="4" w:space="0" w:color="auto"/>
            </w:tcBorders>
          </w:tcPr>
          <w:p w14:paraId="3C83C1E2" w14:textId="77777777" w:rsidR="00B2643D" w:rsidRDefault="00B2643D" w:rsidP="00B2643D">
            <w:pPr>
              <w:jc w:val="center"/>
            </w:pPr>
            <w:r>
              <w:t>3</w:t>
            </w:r>
          </w:p>
        </w:tc>
        <w:tc>
          <w:tcPr>
            <w:tcW w:w="1728" w:type="dxa"/>
            <w:tcBorders>
              <w:top w:val="single" w:sz="4" w:space="0" w:color="auto"/>
              <w:left w:val="single" w:sz="4" w:space="0" w:color="auto"/>
              <w:bottom w:val="single" w:sz="4" w:space="0" w:color="auto"/>
              <w:right w:val="single" w:sz="4" w:space="0" w:color="auto"/>
            </w:tcBorders>
          </w:tcPr>
          <w:p w14:paraId="25B1D34B" w14:textId="77777777" w:rsidR="00B2643D" w:rsidRDefault="00B2643D" w:rsidP="00B2643D">
            <w:pPr>
              <w:jc w:val="center"/>
            </w:pPr>
            <w:r>
              <w:t>6–9</w:t>
            </w:r>
          </w:p>
        </w:tc>
        <w:tc>
          <w:tcPr>
            <w:tcW w:w="1728" w:type="dxa"/>
            <w:tcBorders>
              <w:top w:val="single" w:sz="4" w:space="0" w:color="auto"/>
              <w:left w:val="single" w:sz="4" w:space="0" w:color="auto"/>
              <w:bottom w:val="single" w:sz="4" w:space="0" w:color="auto"/>
              <w:right w:val="single" w:sz="4" w:space="0" w:color="auto"/>
            </w:tcBorders>
          </w:tcPr>
          <w:p w14:paraId="3203B612" w14:textId="77777777" w:rsidR="00B2643D" w:rsidRDefault="00B2643D" w:rsidP="00B2643D">
            <w:pPr>
              <w:jc w:val="center"/>
            </w:pPr>
            <w:r>
              <w:t>12</w:t>
            </w:r>
          </w:p>
        </w:tc>
      </w:tr>
      <w:tr w:rsidR="00B2643D" w14:paraId="4D5A4896" w14:textId="77777777" w:rsidTr="00286FC0">
        <w:tc>
          <w:tcPr>
            <w:tcW w:w="6912" w:type="dxa"/>
            <w:gridSpan w:val="4"/>
            <w:tcBorders>
              <w:top w:val="single" w:sz="4" w:space="0" w:color="auto"/>
            </w:tcBorders>
          </w:tcPr>
          <w:p w14:paraId="706427DD" w14:textId="4FB709D7" w:rsidR="00B2643D" w:rsidRDefault="00B2643D">
            <w:r>
              <w:t>Note: Scores are indicative and guide sanction ranges (see Section 6).</w:t>
            </w:r>
          </w:p>
        </w:tc>
      </w:tr>
    </w:tbl>
    <w:p w14:paraId="1B9F93B6" w14:textId="77777777" w:rsidR="00530420" w:rsidRDefault="00530420"/>
    <w:p w14:paraId="53F27233" w14:textId="732F9FE5" w:rsidR="00530420" w:rsidRDefault="00B2643D">
      <w:pPr>
        <w:pStyle w:val="Heading3"/>
      </w:pPr>
      <w:r>
        <w:t>5</w:t>
      </w:r>
      <w:r w:rsidR="00764966">
        <w:t>.1 Harm Level Descriptors</w:t>
      </w:r>
    </w:p>
    <w:p w14:paraId="1713FA80" w14:textId="77777777" w:rsidR="00530420" w:rsidRPr="00B2643D" w:rsidRDefault="00764966" w:rsidP="00B2643D">
      <w:pPr>
        <w:pStyle w:val="ListBullet"/>
        <w:numPr>
          <w:ilvl w:val="0"/>
          <w:numId w:val="0"/>
        </w:numPr>
        <w:ind w:left="360" w:hanging="360"/>
        <w:rPr>
          <w:u w:val="single"/>
        </w:rPr>
      </w:pPr>
      <w:r w:rsidRPr="00B2643D">
        <w:rPr>
          <w:u w:val="single"/>
        </w:rPr>
        <w:t>Harm Level (1) — Low</w:t>
      </w:r>
    </w:p>
    <w:p w14:paraId="747DD085" w14:textId="77777777" w:rsidR="00530420" w:rsidRDefault="00764966">
      <w:pPr>
        <w:pStyle w:val="ListBullet"/>
      </w:pPr>
      <w:r>
        <w:t>Minor or no harm to another individual(s).</w:t>
      </w:r>
    </w:p>
    <w:p w14:paraId="19B57E39" w14:textId="77777777" w:rsidR="00530420" w:rsidRDefault="00764966">
      <w:pPr>
        <w:pStyle w:val="ListBullet"/>
      </w:pPr>
      <w:r>
        <w:t>No or low potential for reputational damage to the Students’ Union and/or the University.</w:t>
      </w:r>
    </w:p>
    <w:p w14:paraId="62B80694" w14:textId="05161586" w:rsidR="00530420" w:rsidRDefault="00764966">
      <w:pPr>
        <w:pStyle w:val="ListBullet"/>
      </w:pPr>
      <w:r>
        <w:t>Consented humiliation (e.g., self‑deprecating activity) with minimal impact on wellbeing.</w:t>
      </w:r>
    </w:p>
    <w:p w14:paraId="3B445693" w14:textId="77777777" w:rsidR="00B2643D" w:rsidRDefault="00B2643D" w:rsidP="00B2643D">
      <w:pPr>
        <w:pStyle w:val="ListBullet"/>
        <w:numPr>
          <w:ilvl w:val="0"/>
          <w:numId w:val="0"/>
        </w:numPr>
        <w:ind w:left="360"/>
      </w:pPr>
    </w:p>
    <w:p w14:paraId="48E14C9B" w14:textId="77777777" w:rsidR="00530420" w:rsidRPr="00B2643D" w:rsidRDefault="00764966" w:rsidP="00B2643D">
      <w:pPr>
        <w:pStyle w:val="ListBullet"/>
        <w:numPr>
          <w:ilvl w:val="0"/>
          <w:numId w:val="0"/>
        </w:numPr>
        <w:ind w:left="360" w:hanging="360"/>
        <w:rPr>
          <w:u w:val="single"/>
        </w:rPr>
      </w:pPr>
      <w:r w:rsidRPr="00B2643D">
        <w:rPr>
          <w:u w:val="single"/>
        </w:rPr>
        <w:t>Harm Level (2) — Moderate</w:t>
      </w:r>
    </w:p>
    <w:p w14:paraId="0644C548" w14:textId="77777777" w:rsidR="00530420" w:rsidRDefault="00764966">
      <w:pPr>
        <w:pStyle w:val="ListBullet"/>
      </w:pPr>
      <w:r>
        <w:t>Injury to another individual(s), possibly requiring medical attention.</w:t>
      </w:r>
    </w:p>
    <w:p w14:paraId="17510F02" w14:textId="77777777" w:rsidR="00530420" w:rsidRDefault="00764966">
      <w:pPr>
        <w:pStyle w:val="ListBullet"/>
      </w:pPr>
      <w:r>
        <w:t>Potential or actual local reputational damage to the Students’ Union and/or the University.</w:t>
      </w:r>
    </w:p>
    <w:p w14:paraId="1BB98DE1" w14:textId="77777777" w:rsidR="00530420" w:rsidRDefault="00764966">
      <w:pPr>
        <w:pStyle w:val="ListBullet"/>
      </w:pPr>
      <w:r>
        <w:t>Minor abuse of power by a Student Leader.</w:t>
      </w:r>
    </w:p>
    <w:p w14:paraId="3884B586" w14:textId="47BA1547" w:rsidR="00530420" w:rsidRDefault="00764966">
      <w:pPr>
        <w:pStyle w:val="ListBullet"/>
      </w:pPr>
      <w:r>
        <w:t>Non‑consented humiliation; moderate impact on wellbeing.</w:t>
      </w:r>
    </w:p>
    <w:p w14:paraId="48CF1065" w14:textId="77777777" w:rsidR="00B2643D" w:rsidRDefault="00B2643D">
      <w:pPr>
        <w:pStyle w:val="ListBullet"/>
      </w:pPr>
    </w:p>
    <w:p w14:paraId="5634A5C7" w14:textId="77777777" w:rsidR="00530420" w:rsidRPr="00B2643D" w:rsidRDefault="00764966" w:rsidP="00B2643D">
      <w:pPr>
        <w:pStyle w:val="ListBullet"/>
        <w:numPr>
          <w:ilvl w:val="0"/>
          <w:numId w:val="0"/>
        </w:numPr>
        <w:rPr>
          <w:u w:val="single"/>
        </w:rPr>
      </w:pPr>
      <w:r w:rsidRPr="00B2643D">
        <w:rPr>
          <w:u w:val="single"/>
        </w:rPr>
        <w:t>Harm Level (3) — Significant</w:t>
      </w:r>
    </w:p>
    <w:p w14:paraId="3CC8A3CD" w14:textId="77777777" w:rsidR="00530420" w:rsidRDefault="00764966">
      <w:pPr>
        <w:pStyle w:val="ListBullet"/>
      </w:pPr>
      <w:r>
        <w:t xml:space="preserve">Injury resulting in </w:t>
      </w:r>
      <w:proofErr w:type="spellStart"/>
      <w:r>
        <w:t>hospitalisation</w:t>
      </w:r>
      <w:proofErr w:type="spellEnd"/>
      <w:r>
        <w:t xml:space="preserve"> or medical deferral.</w:t>
      </w:r>
    </w:p>
    <w:p w14:paraId="7840C783" w14:textId="77777777" w:rsidR="00530420" w:rsidRDefault="00764966">
      <w:pPr>
        <w:pStyle w:val="ListBullet"/>
      </w:pPr>
      <w:r>
        <w:t>Potential or actual regional reputational damage to the Students’ Union and/or the University.</w:t>
      </w:r>
    </w:p>
    <w:p w14:paraId="6832D6D6" w14:textId="77777777" w:rsidR="00530420" w:rsidRDefault="00764966">
      <w:pPr>
        <w:pStyle w:val="ListBullet"/>
      </w:pPr>
      <w:r>
        <w:t>Abuse of power by a Student Leader; non‑consented humiliation.</w:t>
      </w:r>
    </w:p>
    <w:p w14:paraId="0168BF77" w14:textId="77777777" w:rsidR="00530420" w:rsidRDefault="00764966">
      <w:pPr>
        <w:pStyle w:val="ListBullet"/>
      </w:pPr>
      <w:r>
        <w:t>Large impact on wellbeing; professional help likely sought.</w:t>
      </w:r>
    </w:p>
    <w:p w14:paraId="16AC9CD9" w14:textId="77777777" w:rsidR="00B2643D" w:rsidRDefault="00B2643D" w:rsidP="00B2643D">
      <w:pPr>
        <w:pStyle w:val="ListBullet"/>
        <w:numPr>
          <w:ilvl w:val="0"/>
          <w:numId w:val="0"/>
        </w:numPr>
        <w:ind w:left="360"/>
      </w:pPr>
    </w:p>
    <w:p w14:paraId="2A85E50A" w14:textId="4AB4D718" w:rsidR="00530420" w:rsidRPr="00B2643D" w:rsidRDefault="00764966" w:rsidP="00B2643D">
      <w:pPr>
        <w:pStyle w:val="ListBullet"/>
        <w:numPr>
          <w:ilvl w:val="0"/>
          <w:numId w:val="0"/>
        </w:numPr>
        <w:ind w:left="360" w:hanging="360"/>
        <w:rPr>
          <w:u w:val="single"/>
        </w:rPr>
      </w:pPr>
      <w:r w:rsidRPr="00B2643D">
        <w:rPr>
          <w:u w:val="single"/>
        </w:rPr>
        <w:t>Harm Level (4) — Severe</w:t>
      </w:r>
    </w:p>
    <w:p w14:paraId="6DB07BEF" w14:textId="77777777" w:rsidR="00530420" w:rsidRDefault="00764966">
      <w:pPr>
        <w:pStyle w:val="ListBullet"/>
      </w:pPr>
      <w:r>
        <w:t>Major injury.</w:t>
      </w:r>
    </w:p>
    <w:p w14:paraId="268F7A39" w14:textId="77777777" w:rsidR="00530420" w:rsidRDefault="00764966">
      <w:pPr>
        <w:pStyle w:val="ListBullet"/>
      </w:pPr>
      <w:r>
        <w:t>Potential or actual national reputational damage to the Students’ Union and/or the University.</w:t>
      </w:r>
    </w:p>
    <w:p w14:paraId="69509846" w14:textId="77777777" w:rsidR="00530420" w:rsidRDefault="00764966">
      <w:pPr>
        <w:pStyle w:val="ListBullet"/>
      </w:pPr>
      <w:r>
        <w:t>Extreme abuse of power by a Student Leader.</w:t>
      </w:r>
    </w:p>
    <w:p w14:paraId="53EE9EC7" w14:textId="42F9645E" w:rsidR="00530420" w:rsidRDefault="611B2EA9">
      <w:pPr>
        <w:pStyle w:val="ListBullet"/>
      </w:pPr>
      <w:r>
        <w:t xml:space="preserve">Severe impact on mental health; medical attention </w:t>
      </w:r>
      <w:r w:rsidR="0DD53448">
        <w:t>is required</w:t>
      </w:r>
      <w:r>
        <w:t>.</w:t>
      </w:r>
    </w:p>
    <w:p w14:paraId="044E20F9" w14:textId="509FA6D9" w:rsidR="00530420" w:rsidRDefault="00B2643D">
      <w:pPr>
        <w:pStyle w:val="Heading3"/>
      </w:pPr>
      <w:r>
        <w:t>5</w:t>
      </w:r>
      <w:r w:rsidR="00764966">
        <w:t>.2 Breach Level Descriptors</w:t>
      </w:r>
    </w:p>
    <w:p w14:paraId="39B6E897" w14:textId="77777777" w:rsidR="00B2643D" w:rsidRDefault="00764966">
      <w:r w:rsidRPr="00B2643D">
        <w:rPr>
          <w:u w:val="single"/>
        </w:rPr>
        <w:t>Minor Breach (1):</w:t>
      </w:r>
      <w:r>
        <w:t xml:space="preserve"> </w:t>
      </w:r>
    </w:p>
    <w:p w14:paraId="44539A6B" w14:textId="17D0A0D6" w:rsidR="00530420" w:rsidRDefault="00764966">
      <w:r>
        <w:t>One to three minor breaches of this code.</w:t>
      </w:r>
    </w:p>
    <w:p w14:paraId="2CD17AED" w14:textId="77777777" w:rsidR="00B2643D" w:rsidRDefault="00764966">
      <w:r w:rsidRPr="00B2643D">
        <w:rPr>
          <w:u w:val="single"/>
        </w:rPr>
        <w:lastRenderedPageBreak/>
        <w:t>Moderate Breach (2):</w:t>
      </w:r>
      <w:r>
        <w:t xml:space="preserve"> </w:t>
      </w:r>
    </w:p>
    <w:p w14:paraId="5657C9EB" w14:textId="3905C132" w:rsidR="00530420" w:rsidRDefault="00764966">
      <w:r>
        <w:t>Two or more breaches of this code and/or an assessed Harm Level of 2.</w:t>
      </w:r>
    </w:p>
    <w:p w14:paraId="0224D507" w14:textId="77777777" w:rsidR="00B2643D" w:rsidRDefault="00764966">
      <w:r w:rsidRPr="00B2643D">
        <w:rPr>
          <w:u w:val="single"/>
        </w:rPr>
        <w:t>Major Breach (3):</w:t>
      </w:r>
      <w:r>
        <w:t xml:space="preserve"> </w:t>
      </w:r>
    </w:p>
    <w:p w14:paraId="00EA2E6B" w14:textId="7B658ED1" w:rsidR="00530420" w:rsidRDefault="00764966">
      <w:r>
        <w:t>Three or more breaches of this code and/or an assessed Harm Level of 3 or 4.</w:t>
      </w:r>
    </w:p>
    <w:p w14:paraId="33035D85" w14:textId="41AAB1AB" w:rsidR="00530420" w:rsidRDefault="00B2643D">
      <w:pPr>
        <w:pStyle w:val="Heading2"/>
      </w:pPr>
      <w:r>
        <w:t>6</w:t>
      </w:r>
      <w:r w:rsidR="00764966">
        <w:t>. Possible Sanctions</w:t>
      </w:r>
    </w:p>
    <w:p w14:paraId="232775F6" w14:textId="77777777" w:rsidR="00530420" w:rsidRDefault="00764966">
      <w:r>
        <w:t>The Conduct Panel may impose one or more of the following sanctions, proportionate to the assessed score and circumstances. The ranges below are indicative and do not prevent the Panel from applying a lower or higher sanction where justified.</w:t>
      </w:r>
    </w:p>
    <w:p w14:paraId="3BE517A7" w14:textId="77777777" w:rsidR="00530420" w:rsidRDefault="00764966">
      <w:pPr>
        <w:pStyle w:val="ListNumber"/>
      </w:pPr>
      <w:r>
        <w:t>Score 1–2</w:t>
      </w:r>
    </w:p>
    <w:p w14:paraId="5EC9231E" w14:textId="77777777" w:rsidR="00530420" w:rsidRDefault="00764966">
      <w:pPr>
        <w:pStyle w:val="ListBullet"/>
      </w:pPr>
      <w:r>
        <w:t>Formal warning.</w:t>
      </w:r>
    </w:p>
    <w:p w14:paraId="655515F4" w14:textId="77777777" w:rsidR="00530420" w:rsidRDefault="00764966">
      <w:pPr>
        <w:pStyle w:val="ListBullet"/>
      </w:pPr>
      <w:r>
        <w:t>Letter of apology where another student was affected.</w:t>
      </w:r>
    </w:p>
    <w:p w14:paraId="0C382C9A" w14:textId="77777777" w:rsidR="00530420" w:rsidRDefault="00764966">
      <w:pPr>
        <w:pStyle w:val="ListBullet"/>
      </w:pPr>
      <w:r>
        <w:t>Mandatory training.</w:t>
      </w:r>
    </w:p>
    <w:p w14:paraId="6213C631" w14:textId="77777777" w:rsidR="00530420" w:rsidRDefault="00764966">
      <w:pPr>
        <w:pStyle w:val="ListNumber"/>
      </w:pPr>
      <w:r>
        <w:t>Score 3–4</w:t>
      </w:r>
    </w:p>
    <w:p w14:paraId="2BA7331F" w14:textId="709F3CC2" w:rsidR="00530420" w:rsidRDefault="611B2EA9">
      <w:pPr>
        <w:pStyle w:val="ListBullet"/>
      </w:pPr>
      <w:r>
        <w:t xml:space="preserve">Meeting with a Students’ Union </w:t>
      </w:r>
      <w:r w:rsidR="5061E33C">
        <w:t>Lead</w:t>
      </w:r>
      <w:r>
        <w:t xml:space="preserve"> to discuss </w:t>
      </w:r>
      <w:proofErr w:type="spellStart"/>
      <w:r w:rsidR="1299B0B0">
        <w:t>behaviour</w:t>
      </w:r>
      <w:proofErr w:type="spellEnd"/>
      <w:r>
        <w:t>.</w:t>
      </w:r>
    </w:p>
    <w:p w14:paraId="486106A0" w14:textId="77777777" w:rsidR="00530420" w:rsidRDefault="00764966">
      <w:pPr>
        <w:pStyle w:val="ListBullet"/>
      </w:pPr>
      <w:r>
        <w:t>Possible ban from celebration events.</w:t>
      </w:r>
    </w:p>
    <w:p w14:paraId="4D480436" w14:textId="77777777" w:rsidR="00530420" w:rsidRDefault="00764966">
      <w:pPr>
        <w:pStyle w:val="ListBullet"/>
      </w:pPr>
      <w:r>
        <w:t>Possible suspension (1–8 academic weeks) from a Student Leader role.</w:t>
      </w:r>
    </w:p>
    <w:p w14:paraId="5ED66E85" w14:textId="77777777" w:rsidR="00530420" w:rsidRDefault="00764966">
      <w:pPr>
        <w:pStyle w:val="ListNumber"/>
      </w:pPr>
      <w:r>
        <w:t>Score 6–9</w:t>
      </w:r>
    </w:p>
    <w:p w14:paraId="635ADB87" w14:textId="77777777" w:rsidR="00530420" w:rsidRDefault="00764966">
      <w:pPr>
        <w:pStyle w:val="ListBullet"/>
      </w:pPr>
      <w:r>
        <w:t>Temporary ban on group membership.</w:t>
      </w:r>
    </w:p>
    <w:p w14:paraId="2FA4A382" w14:textId="77777777" w:rsidR="00530420" w:rsidRDefault="00764966">
      <w:pPr>
        <w:pStyle w:val="ListBullet"/>
      </w:pPr>
      <w:r>
        <w:t>Ban from celebration events.</w:t>
      </w:r>
    </w:p>
    <w:p w14:paraId="5A21876B" w14:textId="77777777" w:rsidR="00530420" w:rsidRDefault="00764966">
      <w:pPr>
        <w:pStyle w:val="ListBullet"/>
      </w:pPr>
      <w:r>
        <w:t>Suspension (8–16 academic weeks) from a Student Leader role.</w:t>
      </w:r>
    </w:p>
    <w:p w14:paraId="535501DD" w14:textId="77777777" w:rsidR="00530420" w:rsidRDefault="00764966">
      <w:pPr>
        <w:pStyle w:val="ListBullet"/>
      </w:pPr>
      <w:r>
        <w:t>Removal from position within the Students’ Union.</w:t>
      </w:r>
    </w:p>
    <w:p w14:paraId="7F356DFF" w14:textId="77777777" w:rsidR="00530420" w:rsidRDefault="00764966">
      <w:pPr>
        <w:pStyle w:val="ListNumber"/>
      </w:pPr>
      <w:r>
        <w:t>Score 12</w:t>
      </w:r>
    </w:p>
    <w:p w14:paraId="3FC9D35C" w14:textId="77777777" w:rsidR="00530420" w:rsidRDefault="00764966">
      <w:pPr>
        <w:pStyle w:val="ListBullet"/>
      </w:pPr>
      <w:r>
        <w:t>Ban from celebration events.</w:t>
      </w:r>
    </w:p>
    <w:p w14:paraId="3CBE56D9" w14:textId="77777777" w:rsidR="00530420" w:rsidRDefault="00764966">
      <w:pPr>
        <w:pStyle w:val="ListBullet"/>
      </w:pPr>
      <w:r>
        <w:t>Removal from position within the Students’ Union.</w:t>
      </w:r>
    </w:p>
    <w:p w14:paraId="6D16A848" w14:textId="77777777" w:rsidR="00530420" w:rsidRDefault="00764966">
      <w:pPr>
        <w:pStyle w:val="ListBullet"/>
      </w:pPr>
      <w:r>
        <w:t>Ban on group membership.</w:t>
      </w:r>
    </w:p>
    <w:p w14:paraId="1942D01D" w14:textId="77777777" w:rsidR="00530420" w:rsidRDefault="00764966">
      <w:pPr>
        <w:pStyle w:val="ListBullet"/>
      </w:pPr>
      <w:r>
        <w:t>Ineligibility to hold any Student Leader role in future (elected or non‑elected).</w:t>
      </w:r>
    </w:p>
    <w:p w14:paraId="3336A90D" w14:textId="77777777" w:rsidR="00530420" w:rsidRDefault="00764966">
      <w:pPr>
        <w:pStyle w:val="ListBullet"/>
      </w:pPr>
      <w:r>
        <w:t>Referral to the University disciplinary process.</w:t>
      </w:r>
    </w:p>
    <w:p w14:paraId="53001A42" w14:textId="1E064A55" w:rsidR="00530420" w:rsidRDefault="00B2643D">
      <w:pPr>
        <w:pStyle w:val="Heading2"/>
      </w:pPr>
      <w:r>
        <w:t>7</w:t>
      </w:r>
      <w:r w:rsidR="00764966">
        <w:t>. Definitions</w:t>
      </w:r>
    </w:p>
    <w:p w14:paraId="45FC3B34" w14:textId="77777777" w:rsidR="00530420" w:rsidRDefault="00764966">
      <w:r>
        <w:t>Appeal Panel: A panel convened to consider an appeal against a Safeguarding or Conduct Panel decision. Members must not have been involved in the original decision.</w:t>
      </w:r>
    </w:p>
    <w:p w14:paraId="787822F0" w14:textId="77777777" w:rsidR="00530420" w:rsidRDefault="00764966">
      <w:r>
        <w:t>Caseworker: A full‑time Students’ Union staff member appointed to manage the process and communications. The Caseworker must not sit on the Safeguarding, Conduct or Appeal Panels in the same case.</w:t>
      </w:r>
    </w:p>
    <w:p w14:paraId="33E1445A" w14:textId="77777777" w:rsidR="00530420" w:rsidRDefault="00764966">
      <w:r>
        <w:lastRenderedPageBreak/>
        <w:t>Complainant: The student who submits a disclosure or complaint to the Students’ Union under this Procedure (also referred to as the Reporting Student in some contexts).</w:t>
      </w:r>
    </w:p>
    <w:p w14:paraId="64081193" w14:textId="77777777" w:rsidR="00530420" w:rsidRDefault="00764966">
      <w:r>
        <w:t>Conduct Panel: The panel convened to consider evidence and determine, on the balance of probabilities, whether a complaint is upheld and, if so, recommend appropriate sanctions.</w:t>
      </w:r>
    </w:p>
    <w:p w14:paraId="24972F49" w14:textId="77777777" w:rsidR="00530420" w:rsidRDefault="00764966">
      <w:r>
        <w:t>Reported Student: The student who is the subject of the disclosure or complaint (also referred to as the Respondent in some contexts).</w:t>
      </w:r>
    </w:p>
    <w:p w14:paraId="56FDD929" w14:textId="77777777" w:rsidR="00530420" w:rsidRDefault="00764966">
      <w:r>
        <w:t>Safeguarding Panel: A panel convened to assess immediate or potential risks of harm and, where necessary, to impose temporary safeguarding measures.</w:t>
      </w:r>
    </w:p>
    <w:p w14:paraId="6380EB56" w14:textId="77777777" w:rsidR="00530420" w:rsidRDefault="00764966">
      <w:r>
        <w:t xml:space="preserve">Student Group: A Students’ Union–affiliated society, club or equivalent student‑led </w:t>
      </w:r>
      <w:proofErr w:type="spellStart"/>
      <w:r>
        <w:t>organisation</w:t>
      </w:r>
      <w:proofErr w:type="spellEnd"/>
      <w:r>
        <w:t>.</w:t>
      </w:r>
    </w:p>
    <w:p w14:paraId="63D11C3B" w14:textId="77777777" w:rsidR="00530420" w:rsidRDefault="00764966">
      <w:r>
        <w:t>Student Leader: A student who holds a leadership role within the Students’ Union or a Students’ Union–affiliated Student Group.</w:t>
      </w:r>
    </w:p>
    <w:p w14:paraId="6834E30A" w14:textId="1306D45A" w:rsidR="00530420" w:rsidRDefault="00764966">
      <w:r>
        <w:t>Working Day: Monday to Friday</w:t>
      </w:r>
      <w:r w:rsidR="6A6860CC">
        <w:t>,</w:t>
      </w:r>
      <w:r>
        <w:t xml:space="preserve"> on which the University is open and excluding UK public holidays and University closure days.</w:t>
      </w:r>
    </w:p>
    <w:p w14:paraId="4FF6EE25" w14:textId="77777777" w:rsidR="00530420" w:rsidRDefault="00764966">
      <w:r>
        <w:t xml:space="preserve">Abuse of Power: The misuse of a leadership or positional authority to exclude, </w:t>
      </w:r>
      <w:proofErr w:type="spellStart"/>
      <w:r>
        <w:t>penalise</w:t>
      </w:r>
      <w:proofErr w:type="spellEnd"/>
      <w:r>
        <w:t xml:space="preserve"> or unfairly influence others without objective, evidenced justification under the applicable code(s) of conduct.</w:t>
      </w:r>
    </w:p>
    <w:p w14:paraId="4F1AD06A" w14:textId="77777777" w:rsidR="00530420" w:rsidRDefault="00764966">
      <w:r>
        <w:t>Wellbeing: A student’s ability to carry out day‑to‑day activities without detriment arising from the alleged conduct (e.g., avoidance of socials, feelings of exclusion, bullying or harassment). Such factors may not be conclusive alone but are contributory in investigations.</w:t>
      </w:r>
    </w:p>
    <w:p w14:paraId="52BA5D94" w14:textId="77777777" w:rsidR="00530420" w:rsidRDefault="00764966">
      <w:r>
        <w:rPr>
          <w:i/>
        </w:rPr>
        <w:t>Note: This Procedure should be read alongside relevant University regulations and the Students’ Union constitution and by‑laws, as applicable.</w:t>
      </w:r>
    </w:p>
    <w:sectPr w:rsidR="00530420"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2903248D"/>
    <w:multiLevelType w:val="hybridMultilevel"/>
    <w:tmpl w:val="C7B88F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DEF60FA"/>
    <w:multiLevelType w:val="hybridMultilevel"/>
    <w:tmpl w:val="515809B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47F426E5"/>
    <w:multiLevelType w:val="hybridMultilevel"/>
    <w:tmpl w:val="8ECEF6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5777A0A"/>
    <w:multiLevelType w:val="hybridMultilevel"/>
    <w:tmpl w:val="AD3EDA00"/>
    <w:lvl w:ilvl="0" w:tplc="A8BE2924">
      <w:numFmt w:val="bullet"/>
      <w:lvlText w:val="-"/>
      <w:lvlJc w:val="left"/>
      <w:pPr>
        <w:ind w:left="720" w:hanging="360"/>
      </w:pPr>
      <w:rPr>
        <w:rFonts w:ascii="Cambria" w:eastAsiaTheme="minorEastAsia" w:hAnsi="Cambria"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46420732">
    <w:abstractNumId w:val="8"/>
  </w:num>
  <w:num w:numId="2" w16cid:durableId="943028512">
    <w:abstractNumId w:val="6"/>
  </w:num>
  <w:num w:numId="3" w16cid:durableId="266548567">
    <w:abstractNumId w:val="5"/>
  </w:num>
  <w:num w:numId="4" w16cid:durableId="1930652007">
    <w:abstractNumId w:val="4"/>
  </w:num>
  <w:num w:numId="5" w16cid:durableId="361832308">
    <w:abstractNumId w:val="7"/>
  </w:num>
  <w:num w:numId="6" w16cid:durableId="849367975">
    <w:abstractNumId w:val="3"/>
  </w:num>
  <w:num w:numId="7" w16cid:durableId="1436903085">
    <w:abstractNumId w:val="2"/>
  </w:num>
  <w:num w:numId="8" w16cid:durableId="43258542">
    <w:abstractNumId w:val="1"/>
  </w:num>
  <w:num w:numId="9" w16cid:durableId="1292512222">
    <w:abstractNumId w:val="0"/>
  </w:num>
  <w:num w:numId="10" w16cid:durableId="1197961427">
    <w:abstractNumId w:val="9"/>
  </w:num>
  <w:num w:numId="11" w16cid:durableId="1105465269">
    <w:abstractNumId w:val="12"/>
  </w:num>
  <w:num w:numId="12" w16cid:durableId="1075323672">
    <w:abstractNumId w:val="11"/>
  </w:num>
  <w:num w:numId="13" w16cid:durableId="928000439">
    <w:abstractNumId w:val="10"/>
  </w:num>
</w:numbering>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41E0F"/>
    <w:rsid w:val="0006063C"/>
    <w:rsid w:val="0015074B"/>
    <w:rsid w:val="00204676"/>
    <w:rsid w:val="00264111"/>
    <w:rsid w:val="0029639D"/>
    <w:rsid w:val="002E67BF"/>
    <w:rsid w:val="00326F90"/>
    <w:rsid w:val="00530420"/>
    <w:rsid w:val="00764966"/>
    <w:rsid w:val="00767703"/>
    <w:rsid w:val="007E74BA"/>
    <w:rsid w:val="008D0D88"/>
    <w:rsid w:val="00911E28"/>
    <w:rsid w:val="00A226A8"/>
    <w:rsid w:val="00AA1D8D"/>
    <w:rsid w:val="00B2643D"/>
    <w:rsid w:val="00B47730"/>
    <w:rsid w:val="00C32FED"/>
    <w:rsid w:val="00CB0664"/>
    <w:rsid w:val="00FB0151"/>
    <w:rsid w:val="00FC693F"/>
    <w:rsid w:val="0DD53448"/>
    <w:rsid w:val="0E4C48FD"/>
    <w:rsid w:val="1299B0B0"/>
    <w:rsid w:val="22A5C2B3"/>
    <w:rsid w:val="5061E33C"/>
    <w:rsid w:val="611B2EA9"/>
    <w:rsid w:val="6A6860C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B22569C"/>
  <w14:defaultImageDpi w14:val="300"/>
  <w15:docId w15:val="{903B3687-5D65-4822-B661-F24D03CC19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yperlink">
    <w:name w:val="Hyperlink"/>
    <w:basedOn w:val="DefaultParagraphFont"/>
    <w:uiPriority w:val="99"/>
    <w:unhideWhenUsed/>
    <w:rsid w:val="00A226A8"/>
    <w:rPr>
      <w:color w:val="0000FF" w:themeColor="hyperlink"/>
      <w:u w:val="single"/>
    </w:rPr>
  </w:style>
  <w:style w:type="character" w:styleId="UnresolvedMention">
    <w:name w:val="Unresolved Mention"/>
    <w:basedOn w:val="DefaultParagraphFont"/>
    <w:uiPriority w:val="99"/>
    <w:semiHidden/>
    <w:unhideWhenUsed/>
    <w:rsid w:val="00A226A8"/>
    <w:rPr>
      <w:color w:val="605E5C"/>
      <w:shd w:val="clear" w:color="auto" w:fill="E1DFDD"/>
    </w:rPr>
  </w:style>
  <w:style w:type="character" w:styleId="FollowedHyperlink">
    <w:name w:val="FollowedHyperlink"/>
    <w:basedOn w:val="DefaultParagraphFont"/>
    <w:uiPriority w:val="99"/>
    <w:semiHidden/>
    <w:unhideWhenUsed/>
    <w:rsid w:val="00FB015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ivs>
    <w:div w:id="44697073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hyperlink" Target="https://www.leicesterunion.com/pageassets/complaints/12c-SU-Safeguarding-Process-for-Students-and-Student-Leaders-003.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e9e2293-7b46-4cf7-acc2-d9bf469bf729">
      <Terms xmlns="http://schemas.microsoft.com/office/infopath/2007/PartnerControls"/>
    </lcf76f155ced4ddcb4097134ff3c332f>
    <TaxCatchAll xmlns="8c95cdbd-2e29-4ce7-9890-58dc627a6c8d"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BB82CFFF08175D4E882262BD89B20987" ma:contentTypeVersion="12" ma:contentTypeDescription="Create a new document." ma:contentTypeScope="" ma:versionID="3a962d8258196efae7d5f7699d2bb9cd">
  <xsd:schema xmlns:xsd="http://www.w3.org/2001/XMLSchema" xmlns:xs="http://www.w3.org/2001/XMLSchema" xmlns:p="http://schemas.microsoft.com/office/2006/metadata/properties" xmlns:ns2="5e9e2293-7b46-4cf7-acc2-d9bf469bf729" xmlns:ns3="8c95cdbd-2e29-4ce7-9890-58dc627a6c8d" targetNamespace="http://schemas.microsoft.com/office/2006/metadata/properties" ma:root="true" ma:fieldsID="460d203d2960190cc1eecb6fd61b0f84" ns2:_="" ns3:_="">
    <xsd:import namespace="5e9e2293-7b46-4cf7-acc2-d9bf469bf729"/>
    <xsd:import namespace="8c95cdbd-2e29-4ce7-9890-58dc627a6c8d"/>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9e2293-7b46-4cf7-acc2-d9bf469bf7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5d023d89-6bf8-49d2-a6ae-99c0c7930fbe"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c95cdbd-2e29-4ce7-9890-58dc627a6c8d"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8292271c-4923-4b6d-90de-a49ad45542f3}" ma:internalName="TaxCatchAll" ma:showField="CatchAllData" ma:web="8c95cdbd-2e29-4ce7-9890-58dc627a6c8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EAD15BE-7ACE-4EBD-9DC3-2876C2258BF3}">
  <ds:schemaRefs>
    <ds:schemaRef ds:uri="http://schemas.microsoft.com/sharepoint/v3/contenttype/forms"/>
  </ds:schemaRefs>
</ds:datastoreItem>
</file>

<file path=customXml/itemProps2.xml><?xml version="1.0" encoding="utf-8"?>
<ds:datastoreItem xmlns:ds="http://schemas.openxmlformats.org/officeDocument/2006/customXml" ds:itemID="{34B21F0F-6928-483B-B260-B322DCB843DC}">
  <ds:schemaRefs>
    <ds:schemaRef ds:uri="http://schemas.microsoft.com/office/2006/metadata/properties"/>
    <ds:schemaRef ds:uri="http://schemas.microsoft.com/office/infopath/2007/PartnerControls"/>
    <ds:schemaRef ds:uri="5e9e2293-7b46-4cf7-acc2-d9bf469bf729"/>
    <ds:schemaRef ds:uri="8c95cdbd-2e29-4ce7-9890-58dc627a6c8d"/>
  </ds:schemaRefs>
</ds:datastoreItem>
</file>

<file path=customXml/itemProps3.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customXml/itemProps4.xml><?xml version="1.0" encoding="utf-8"?>
<ds:datastoreItem xmlns:ds="http://schemas.openxmlformats.org/officeDocument/2006/customXml" ds:itemID="{A5E047D4-CDD8-4C34-9E12-EF56F1B74C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9e2293-7b46-4cf7-acc2-d9bf469bf729"/>
    <ds:schemaRef ds:uri="8c95cdbd-2e29-4ce7-9890-58dc627a6c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2222</Words>
  <Characters>12670</Characters>
  <Application>Microsoft Office Word</Application>
  <DocSecurity>0</DocSecurity>
  <Lines>105</Lines>
  <Paragraphs>29</Paragraphs>
  <ScaleCrop>false</ScaleCrop>
  <Manager/>
  <Company/>
  <LinksUpToDate>false</LinksUpToDate>
  <CharactersWithSpaces>14863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Tribble, Riley</cp:lastModifiedBy>
  <cp:revision>2</cp:revision>
  <dcterms:created xsi:type="dcterms:W3CDTF">2026-07-02T15:18:00Z</dcterms:created>
  <dcterms:modified xsi:type="dcterms:W3CDTF">2026-07-02T15:18:00Z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0x010100BB82CFFF08175D4E882262BD89B20987</vt:lpwstr>
  </property>
  <property fmtid="{D5CDD505-2E9C-101B-9397-08002B2CF9AE}" pid="3" name="MediaServiceImageTags">
    <vt:lpwstr/>
  </property>
</Properties>
</file>