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64BE" w14:textId="33ED80F3" w:rsidR="00BA4D4C" w:rsidRDefault="00BA4D4C"/>
    <w:p w14:paraId="3978BF66" w14:textId="6E7F2672" w:rsidR="00BA4D4C" w:rsidRDefault="003279AA" w:rsidP="00E42DCD">
      <w:pPr>
        <w:jc w:val="center"/>
        <w:rPr>
          <w:b/>
          <w:bCs/>
          <w:sz w:val="28"/>
          <w:szCs w:val="28"/>
          <w:u w:val="single"/>
        </w:rPr>
      </w:pPr>
      <w:r w:rsidRPr="00E42DCD">
        <w:rPr>
          <w:b/>
          <w:bCs/>
          <w:sz w:val="28"/>
          <w:szCs w:val="28"/>
          <w:u w:val="single"/>
        </w:rPr>
        <w:t xml:space="preserve">Appendix A </w:t>
      </w:r>
      <w:r w:rsidR="00E42DCD" w:rsidRPr="00E42DCD">
        <w:rPr>
          <w:b/>
          <w:bCs/>
          <w:sz w:val="28"/>
          <w:szCs w:val="28"/>
          <w:u w:val="single"/>
        </w:rPr>
        <w:t>– Article of Association Proposed Changes</w:t>
      </w:r>
    </w:p>
    <w:p w14:paraId="1EF2E62B" w14:textId="77777777" w:rsidR="00E42DCD" w:rsidRPr="00E42DCD" w:rsidRDefault="00E42DCD" w:rsidP="00E42DCD">
      <w:pPr>
        <w:jc w:val="center"/>
        <w:rPr>
          <w:b/>
          <w:bCs/>
          <w:sz w:val="28"/>
          <w:szCs w:val="28"/>
          <w:u w:val="single"/>
        </w:rPr>
      </w:pPr>
    </w:p>
    <w:tbl>
      <w:tblPr>
        <w:tblStyle w:val="TableGrid"/>
        <w:tblW w:w="14170" w:type="dxa"/>
        <w:tblLook w:val="04A0" w:firstRow="1" w:lastRow="0" w:firstColumn="1" w:lastColumn="0" w:noHBand="0" w:noVBand="1"/>
      </w:tblPr>
      <w:tblGrid>
        <w:gridCol w:w="2239"/>
        <w:gridCol w:w="2220"/>
        <w:gridCol w:w="4892"/>
        <w:gridCol w:w="4819"/>
      </w:tblGrid>
      <w:tr w:rsidR="00BA4D4C" w14:paraId="3C42EB72" w14:textId="77777777" w:rsidTr="00AC4794">
        <w:tc>
          <w:tcPr>
            <w:tcW w:w="2239" w:type="dxa"/>
            <w:shd w:val="clear" w:color="auto" w:fill="FFFFFF" w:themeFill="background1"/>
          </w:tcPr>
          <w:p w14:paraId="1E33B761" w14:textId="5793C0D4" w:rsidR="00BA4D4C" w:rsidRPr="00AC4794" w:rsidRDefault="00BA4D4C" w:rsidP="00083A69">
            <w:pPr>
              <w:rPr>
                <w:b/>
                <w:bCs/>
              </w:rPr>
            </w:pPr>
            <w:r w:rsidRPr="00AC4794">
              <w:rPr>
                <w:b/>
                <w:bCs/>
              </w:rPr>
              <w:t>Article Number</w:t>
            </w:r>
            <w:r w:rsidR="003E2A2D">
              <w:rPr>
                <w:b/>
                <w:bCs/>
              </w:rPr>
              <w:t>/s</w:t>
            </w:r>
          </w:p>
        </w:tc>
        <w:tc>
          <w:tcPr>
            <w:tcW w:w="2220" w:type="dxa"/>
            <w:shd w:val="clear" w:color="auto" w:fill="FFFFFF" w:themeFill="background1"/>
          </w:tcPr>
          <w:p w14:paraId="410EC9EC" w14:textId="13378702" w:rsidR="00BA4D4C" w:rsidRPr="00AC4794" w:rsidRDefault="003279AA" w:rsidP="00083A69">
            <w:pPr>
              <w:rPr>
                <w:b/>
                <w:bCs/>
              </w:rPr>
            </w:pPr>
            <w:r w:rsidRPr="00AC4794">
              <w:rPr>
                <w:b/>
                <w:bCs/>
              </w:rPr>
              <w:t>Comments</w:t>
            </w:r>
          </w:p>
        </w:tc>
        <w:tc>
          <w:tcPr>
            <w:tcW w:w="4892" w:type="dxa"/>
            <w:shd w:val="clear" w:color="auto" w:fill="FFFFFF" w:themeFill="background1"/>
          </w:tcPr>
          <w:p w14:paraId="6F6539B9" w14:textId="288A27C5" w:rsidR="00BA4D4C" w:rsidRPr="00AC4794" w:rsidRDefault="00CB17C5" w:rsidP="00083A69">
            <w:pPr>
              <w:rPr>
                <w:b/>
                <w:bCs/>
              </w:rPr>
            </w:pPr>
            <w:r w:rsidRPr="00AC4794">
              <w:rPr>
                <w:b/>
                <w:bCs/>
              </w:rPr>
              <w:t>Previous</w:t>
            </w:r>
            <w:r w:rsidR="00436B4D">
              <w:rPr>
                <w:b/>
                <w:bCs/>
              </w:rPr>
              <w:t>/Current</w:t>
            </w:r>
            <w:r w:rsidRPr="00AC4794">
              <w:rPr>
                <w:b/>
                <w:bCs/>
              </w:rPr>
              <w:t xml:space="preserve"> Article</w:t>
            </w:r>
            <w:r w:rsidR="00436B4D">
              <w:rPr>
                <w:b/>
                <w:bCs/>
              </w:rPr>
              <w:t>/s</w:t>
            </w:r>
          </w:p>
        </w:tc>
        <w:tc>
          <w:tcPr>
            <w:tcW w:w="4819" w:type="dxa"/>
            <w:shd w:val="clear" w:color="auto" w:fill="FFFFFF" w:themeFill="background1"/>
          </w:tcPr>
          <w:p w14:paraId="196469FE" w14:textId="50DE575D" w:rsidR="00BA4D4C" w:rsidRPr="00AC4794" w:rsidRDefault="00CB17C5" w:rsidP="00083A69">
            <w:pPr>
              <w:rPr>
                <w:b/>
                <w:bCs/>
              </w:rPr>
            </w:pPr>
            <w:r w:rsidRPr="00AC4794">
              <w:rPr>
                <w:b/>
                <w:bCs/>
              </w:rPr>
              <w:t>New Arti</w:t>
            </w:r>
            <w:r w:rsidR="003279AA" w:rsidRPr="00AC4794">
              <w:rPr>
                <w:b/>
                <w:bCs/>
              </w:rPr>
              <w:t>c</w:t>
            </w:r>
            <w:r w:rsidRPr="00AC4794">
              <w:rPr>
                <w:b/>
                <w:bCs/>
              </w:rPr>
              <w:t>le</w:t>
            </w:r>
            <w:r w:rsidR="003279AA" w:rsidRPr="00AC4794">
              <w:rPr>
                <w:b/>
                <w:bCs/>
              </w:rPr>
              <w:t>/s</w:t>
            </w:r>
          </w:p>
        </w:tc>
      </w:tr>
      <w:tr w:rsidR="006D5D52" w:rsidRPr="00E42DCD" w14:paraId="7C979D10" w14:textId="77777777" w:rsidTr="00AC4794">
        <w:tc>
          <w:tcPr>
            <w:tcW w:w="2239" w:type="dxa"/>
            <w:shd w:val="clear" w:color="auto" w:fill="FFFFFF" w:themeFill="background1"/>
          </w:tcPr>
          <w:p w14:paraId="628B09F7" w14:textId="32284C04" w:rsidR="006D5D52" w:rsidRPr="003E2A2D" w:rsidRDefault="004149FD" w:rsidP="006D5D52">
            <w:pPr>
              <w:rPr>
                <w:b/>
                <w:bCs/>
              </w:rPr>
            </w:pPr>
            <w:r w:rsidRPr="003E2A2D">
              <w:rPr>
                <w:b/>
                <w:bCs/>
              </w:rPr>
              <w:t>Article</w:t>
            </w:r>
            <w:r w:rsidR="006D5D52" w:rsidRPr="003E2A2D">
              <w:rPr>
                <w:b/>
                <w:bCs/>
              </w:rPr>
              <w:t xml:space="preserve"> 5.1.26, 5.1.31, 5.1.33, 5.1.41 and </w:t>
            </w:r>
            <w:r w:rsidR="00F520B1">
              <w:rPr>
                <w:b/>
                <w:bCs/>
              </w:rPr>
              <w:t>5.1.46</w:t>
            </w:r>
          </w:p>
          <w:p w14:paraId="1F69E660" w14:textId="77777777" w:rsidR="006D5D52" w:rsidRPr="003E2A2D" w:rsidRDefault="006D5D52" w:rsidP="006D5D52">
            <w:pPr>
              <w:rPr>
                <w:b/>
                <w:bCs/>
              </w:rPr>
            </w:pPr>
          </w:p>
          <w:p w14:paraId="5C1C6CAB" w14:textId="3C428AC7" w:rsidR="006D5D52" w:rsidRPr="003E2A2D" w:rsidRDefault="006D5D52" w:rsidP="006D5D52">
            <w:pPr>
              <w:rPr>
                <w:b/>
                <w:bCs/>
              </w:rPr>
            </w:pPr>
            <w:r w:rsidRPr="003E2A2D">
              <w:rPr>
                <w:b/>
                <w:bCs/>
              </w:rPr>
              <w:t xml:space="preserve">Defined Terms – changes and updates </w:t>
            </w:r>
          </w:p>
          <w:p w14:paraId="109E8B00" w14:textId="77777777" w:rsidR="006D5D52" w:rsidRDefault="006D5D52" w:rsidP="006D5D52"/>
          <w:p w14:paraId="1E403151" w14:textId="77777777" w:rsidR="006D5D52" w:rsidRDefault="006D5D52" w:rsidP="006D5D52"/>
          <w:p w14:paraId="5AFA8778" w14:textId="2D472AC2" w:rsidR="006D5D52" w:rsidRPr="00AC4794" w:rsidRDefault="006D5D52" w:rsidP="006D5D52"/>
        </w:tc>
        <w:tc>
          <w:tcPr>
            <w:tcW w:w="2220" w:type="dxa"/>
            <w:shd w:val="clear" w:color="auto" w:fill="FFFFFF" w:themeFill="background1"/>
          </w:tcPr>
          <w:p w14:paraId="7E70B10D" w14:textId="77777777" w:rsidR="006D5D52" w:rsidRDefault="006D5D52" w:rsidP="006D5D52">
            <w:pPr>
              <w:pStyle w:val="ListParagraph"/>
              <w:numPr>
                <w:ilvl w:val="0"/>
                <w:numId w:val="23"/>
              </w:numPr>
            </w:pPr>
            <w:r>
              <w:t>Leicester 100 term introduced and replaces Student Council.</w:t>
            </w:r>
          </w:p>
          <w:p w14:paraId="4445429F" w14:textId="1C547E06" w:rsidR="006D5D52" w:rsidRPr="00A22105" w:rsidRDefault="006D5D52" w:rsidP="006D5D52">
            <w:pPr>
              <w:pStyle w:val="ListParagraph"/>
              <w:numPr>
                <w:ilvl w:val="0"/>
                <w:numId w:val="23"/>
              </w:numPr>
            </w:pPr>
            <w:r w:rsidRPr="00A22105">
              <w:t>Students’ Union Chair –replaces the Union Speaker, clarity is provided with regard to how the role will be recruited</w:t>
            </w:r>
            <w:r w:rsidR="00C35C44">
              <w:t xml:space="preserve"> (relevant changes to By-Laws made)</w:t>
            </w:r>
            <w:r w:rsidRPr="00A22105">
              <w:t>.</w:t>
            </w:r>
          </w:p>
          <w:p w14:paraId="3019B431" w14:textId="77777777" w:rsidR="006D5D52" w:rsidRPr="00B3485F" w:rsidRDefault="006D5D52" w:rsidP="006D5D52">
            <w:pPr>
              <w:pStyle w:val="ListParagraph"/>
              <w:numPr>
                <w:ilvl w:val="0"/>
                <w:numId w:val="23"/>
              </w:numPr>
              <w:rPr>
                <w:b/>
                <w:bCs/>
                <w:u w:val="single"/>
              </w:rPr>
            </w:pPr>
            <w:r w:rsidRPr="00A22105">
              <w:t>Leicester 100 – Definition replaces Student Council</w:t>
            </w:r>
            <w:r>
              <w:t xml:space="preserve"> in a number of </w:t>
            </w:r>
            <w:r>
              <w:lastRenderedPageBreak/>
              <w:t xml:space="preserve">terms including Honorary Officer, Nominations Committee, Policy and Students’ Union Chair. </w:t>
            </w:r>
          </w:p>
          <w:p w14:paraId="582BE321" w14:textId="77777777" w:rsidR="006D5D52" w:rsidRPr="00AC4794" w:rsidRDefault="006D5D52" w:rsidP="006D5D52">
            <w:pPr>
              <w:rPr>
                <w:rFonts w:cstheme="minorHAnsi"/>
              </w:rPr>
            </w:pPr>
          </w:p>
        </w:tc>
        <w:tc>
          <w:tcPr>
            <w:tcW w:w="4892" w:type="dxa"/>
            <w:shd w:val="clear" w:color="auto" w:fill="FFFFFF" w:themeFill="background1"/>
          </w:tcPr>
          <w:p w14:paraId="5491B738" w14:textId="77777777" w:rsidR="006D5D52" w:rsidRPr="006D5D52" w:rsidRDefault="006D5D52" w:rsidP="006D5D52">
            <w:pPr>
              <w:pStyle w:val="ListParagraph"/>
              <w:numPr>
                <w:ilvl w:val="0"/>
                <w:numId w:val="23"/>
              </w:numPr>
              <w:rPr>
                <w:rFonts w:cstheme="minorHAnsi"/>
                <w:b/>
                <w:bCs/>
              </w:rPr>
            </w:pPr>
            <w:r w:rsidRPr="006D5D52">
              <w:rPr>
                <w:rFonts w:cs="Segoe UI"/>
                <w:b/>
                <w:bCs/>
                <w:szCs w:val="24"/>
              </w:rPr>
              <w:lastRenderedPageBreak/>
              <w:t xml:space="preserve">5.1.26 Honorary </w:t>
            </w:r>
            <w:proofErr w:type="gramStart"/>
            <w:r w:rsidRPr="006D5D52">
              <w:rPr>
                <w:rFonts w:cs="Segoe UI"/>
                <w:b/>
                <w:bCs/>
                <w:szCs w:val="24"/>
              </w:rPr>
              <w:t>Officer:-</w:t>
            </w:r>
            <w:proofErr w:type="gramEnd"/>
            <w:r>
              <w:rPr>
                <w:rFonts w:cs="Segoe UI"/>
                <w:szCs w:val="24"/>
              </w:rPr>
              <w:t xml:space="preserve"> means any person appointed by the Student Council as an unpaid volunteer to support and assist the Unions work, particularly in its relationships with the local community;</w:t>
            </w:r>
          </w:p>
          <w:p w14:paraId="47D49687" w14:textId="77777777" w:rsidR="006D5D52" w:rsidRPr="006D5D52" w:rsidRDefault="006D5D52" w:rsidP="006D5D52">
            <w:pPr>
              <w:pStyle w:val="ListParagraph"/>
              <w:numPr>
                <w:ilvl w:val="0"/>
                <w:numId w:val="23"/>
              </w:numPr>
              <w:rPr>
                <w:rFonts w:cstheme="minorHAnsi"/>
                <w:b/>
                <w:bCs/>
              </w:rPr>
            </w:pPr>
            <w:r w:rsidRPr="00436B4D">
              <w:rPr>
                <w:rFonts w:cs="Segoe UI"/>
                <w:b/>
                <w:bCs/>
                <w:szCs w:val="24"/>
              </w:rPr>
              <w:t xml:space="preserve">5.1.31 Nominations </w:t>
            </w:r>
            <w:proofErr w:type="gramStart"/>
            <w:r w:rsidRPr="00436B4D">
              <w:rPr>
                <w:rFonts w:cs="Segoe UI"/>
                <w:b/>
                <w:bCs/>
                <w:szCs w:val="24"/>
              </w:rPr>
              <w:t>Committee:-</w:t>
            </w:r>
            <w:proofErr w:type="gramEnd"/>
            <w:r>
              <w:rPr>
                <w:rFonts w:cs="Segoe UI"/>
                <w:szCs w:val="24"/>
              </w:rPr>
              <w:t xml:space="preserve"> the committee set up in accordance with the By-Laws that will include one external Trustee (who shall chair the Committee), two Officer Trustees, the Union Speaker, one Member of Student Council, the Chief Executive and a person nominated by the University of Leicester. Its remit shall include ensuring the correct balance of Trustees bringing the appropriate skills and attributes for the Charity to meet its objectives, particularly the matters set out in article 4;</w:t>
            </w:r>
          </w:p>
          <w:p w14:paraId="4E4D0158" w14:textId="77777777" w:rsidR="006D5D52" w:rsidRPr="00436B4D" w:rsidRDefault="006D5D52" w:rsidP="006D5D52">
            <w:pPr>
              <w:pStyle w:val="ListParagraph"/>
              <w:numPr>
                <w:ilvl w:val="0"/>
                <w:numId w:val="23"/>
              </w:numPr>
              <w:rPr>
                <w:rFonts w:cstheme="minorHAnsi"/>
              </w:rPr>
            </w:pPr>
            <w:r w:rsidRPr="00436B4D">
              <w:rPr>
                <w:rFonts w:cstheme="minorHAnsi"/>
                <w:b/>
                <w:bCs/>
              </w:rPr>
              <w:t xml:space="preserve">5.1.33 </w:t>
            </w:r>
            <w:proofErr w:type="gramStart"/>
            <w:r w:rsidRPr="00436B4D">
              <w:rPr>
                <w:rFonts w:cstheme="minorHAnsi"/>
                <w:b/>
                <w:bCs/>
              </w:rPr>
              <w:t>Policy:-</w:t>
            </w:r>
            <w:proofErr w:type="gramEnd"/>
            <w:r w:rsidRPr="00436B4D">
              <w:rPr>
                <w:rFonts w:cstheme="minorHAnsi"/>
              </w:rPr>
              <w:t xml:space="preserve"> representative and campaigning policy set by Referenda or the Student Council in accordance with Article 18 and Article 66</w:t>
            </w:r>
          </w:p>
          <w:p w14:paraId="652E3D4B" w14:textId="77777777" w:rsidR="006D5D52" w:rsidRPr="00436B4D" w:rsidRDefault="006D5D52" w:rsidP="006D5D52">
            <w:pPr>
              <w:pStyle w:val="ListParagraph"/>
              <w:numPr>
                <w:ilvl w:val="0"/>
                <w:numId w:val="23"/>
              </w:numPr>
              <w:rPr>
                <w:rFonts w:cstheme="minorHAnsi"/>
              </w:rPr>
            </w:pPr>
            <w:r w:rsidRPr="00436B4D">
              <w:rPr>
                <w:rFonts w:cstheme="minorHAnsi"/>
                <w:b/>
                <w:bCs/>
              </w:rPr>
              <w:t xml:space="preserve">5.1.41 Student </w:t>
            </w:r>
            <w:proofErr w:type="gramStart"/>
            <w:r w:rsidRPr="00436B4D">
              <w:rPr>
                <w:rFonts w:cstheme="minorHAnsi"/>
                <w:b/>
                <w:bCs/>
              </w:rPr>
              <w:t>Council:-</w:t>
            </w:r>
            <w:proofErr w:type="gramEnd"/>
            <w:r w:rsidRPr="00436B4D">
              <w:rPr>
                <w:rFonts w:cstheme="minorHAnsi"/>
              </w:rPr>
              <w:t xml:space="preserve"> The Student body elected by and from Students constituted in accordance with these Articles and the By-Laws of the Union</w:t>
            </w:r>
          </w:p>
          <w:p w14:paraId="26B54F58" w14:textId="2A80375B" w:rsidR="00436B4D" w:rsidRPr="006D5D52" w:rsidRDefault="00436B4D" w:rsidP="006D5D52">
            <w:pPr>
              <w:pStyle w:val="ListParagraph"/>
              <w:numPr>
                <w:ilvl w:val="0"/>
                <w:numId w:val="23"/>
              </w:numPr>
              <w:rPr>
                <w:rFonts w:cstheme="minorHAnsi"/>
                <w:b/>
                <w:bCs/>
              </w:rPr>
            </w:pPr>
            <w:r w:rsidRPr="00436B4D">
              <w:rPr>
                <w:rFonts w:cstheme="minorHAnsi"/>
                <w:b/>
                <w:bCs/>
              </w:rPr>
              <w:lastRenderedPageBreak/>
              <w:t xml:space="preserve">5.1.46 Union </w:t>
            </w:r>
            <w:proofErr w:type="gramStart"/>
            <w:r w:rsidRPr="00436B4D">
              <w:rPr>
                <w:rFonts w:cstheme="minorHAnsi"/>
                <w:b/>
                <w:bCs/>
              </w:rPr>
              <w:t>Speaker:-</w:t>
            </w:r>
            <w:proofErr w:type="gramEnd"/>
            <w:r w:rsidRPr="00436B4D">
              <w:rPr>
                <w:rFonts w:cstheme="minorHAnsi"/>
              </w:rPr>
              <w:t xml:space="preserve"> the student elected by the members of the Union to chair the Student Council, members meetings and any committees as required by the Union By-Laws, and who shall not hold any other position or office within the Union</w:t>
            </w:r>
          </w:p>
        </w:tc>
        <w:tc>
          <w:tcPr>
            <w:tcW w:w="4819" w:type="dxa"/>
            <w:shd w:val="clear" w:color="auto" w:fill="FFFFFF" w:themeFill="background1"/>
          </w:tcPr>
          <w:p w14:paraId="27531E3C" w14:textId="697F53A3" w:rsidR="006D5D52" w:rsidRPr="00625271" w:rsidRDefault="006D5D52" w:rsidP="006D5D52">
            <w:pPr>
              <w:pStyle w:val="ListParagraph"/>
              <w:numPr>
                <w:ilvl w:val="0"/>
                <w:numId w:val="24"/>
              </w:numPr>
            </w:pPr>
            <w:r w:rsidRPr="00625271">
              <w:rPr>
                <w:b/>
                <w:bCs/>
              </w:rPr>
              <w:lastRenderedPageBreak/>
              <w:t xml:space="preserve">5.1.26 Honorary </w:t>
            </w:r>
            <w:proofErr w:type="gramStart"/>
            <w:r w:rsidRPr="00625271">
              <w:rPr>
                <w:b/>
                <w:bCs/>
              </w:rPr>
              <w:t>Officer:-</w:t>
            </w:r>
            <w:proofErr w:type="gramEnd"/>
            <w:r w:rsidRPr="00625271">
              <w:rPr>
                <w:b/>
                <w:bCs/>
                <w:u w:val="single"/>
              </w:rPr>
              <w:t xml:space="preserve"> </w:t>
            </w:r>
            <w:r w:rsidRPr="00625271">
              <w:t>means any person appointed by the Leicester 100 or Trustee Board as an unpaid volunteer to support and assist the Unions work, particularly in its relationships with the local community;</w:t>
            </w:r>
          </w:p>
          <w:p w14:paraId="3ABBA2D0" w14:textId="77777777" w:rsidR="006D5D52" w:rsidRPr="00625271" w:rsidRDefault="006D5D52" w:rsidP="006D5D52">
            <w:pPr>
              <w:pStyle w:val="ListParagraph"/>
              <w:numPr>
                <w:ilvl w:val="0"/>
                <w:numId w:val="24"/>
              </w:numPr>
            </w:pPr>
            <w:r w:rsidRPr="00625271">
              <w:rPr>
                <w:b/>
                <w:bCs/>
              </w:rPr>
              <w:t xml:space="preserve">5.1.31 Nominations </w:t>
            </w:r>
            <w:proofErr w:type="gramStart"/>
            <w:r w:rsidRPr="00625271">
              <w:rPr>
                <w:b/>
                <w:bCs/>
              </w:rPr>
              <w:t>Committee:-</w:t>
            </w:r>
            <w:proofErr w:type="gramEnd"/>
            <w:r w:rsidRPr="00625271">
              <w:t xml:space="preserve"> the committee set up in accordance with the By-Laws that will include one external Trustee (who shall chair the Committee), two Officer Trustees, the Students’ Union Chair, one Member of Leicester 100, the Chief Executive and a person nominated by the University of Leicester. Its remit shall include ensuring the correct balance of Trustees bringing the appropriate skills and attributes for the Charity to meet its objectives, particularly the matters set out in </w:t>
            </w:r>
            <w:r>
              <w:t>A</w:t>
            </w:r>
            <w:r w:rsidRPr="00625271">
              <w:t>rticle 4;</w:t>
            </w:r>
          </w:p>
          <w:p w14:paraId="4B61D62F" w14:textId="3491BC6E" w:rsidR="006D5D52" w:rsidRPr="00625271" w:rsidRDefault="006D5D52" w:rsidP="006D5D52">
            <w:pPr>
              <w:pStyle w:val="ListParagraph"/>
              <w:numPr>
                <w:ilvl w:val="0"/>
                <w:numId w:val="24"/>
              </w:numPr>
              <w:rPr>
                <w:b/>
                <w:bCs/>
                <w:u w:val="single"/>
              </w:rPr>
            </w:pPr>
            <w:r w:rsidRPr="00625271">
              <w:rPr>
                <w:b/>
                <w:bCs/>
              </w:rPr>
              <w:t xml:space="preserve">5.1.33 </w:t>
            </w:r>
            <w:proofErr w:type="gramStart"/>
            <w:r w:rsidRPr="00625271">
              <w:rPr>
                <w:b/>
                <w:bCs/>
              </w:rPr>
              <w:t>Policy:-</w:t>
            </w:r>
            <w:proofErr w:type="gramEnd"/>
            <w:r w:rsidRPr="00625271">
              <w:rPr>
                <w:b/>
                <w:bCs/>
                <w:u w:val="single"/>
              </w:rPr>
              <w:t xml:space="preserve"> </w:t>
            </w:r>
            <w:r w:rsidRPr="00625271">
              <w:t>representative and campaigning policy recommended by Referenda, General Meeting and the Leicester 100</w:t>
            </w:r>
            <w:r>
              <w:t xml:space="preserve"> in accordance with Article 18 and Article 65</w:t>
            </w:r>
          </w:p>
          <w:p w14:paraId="0362B400" w14:textId="3B009749" w:rsidR="006D5D52" w:rsidRPr="00625271" w:rsidRDefault="006D5D52" w:rsidP="006D5D52">
            <w:pPr>
              <w:pStyle w:val="ListParagraph"/>
              <w:numPr>
                <w:ilvl w:val="0"/>
                <w:numId w:val="24"/>
              </w:numPr>
              <w:rPr>
                <w:b/>
                <w:bCs/>
                <w:u w:val="single"/>
              </w:rPr>
            </w:pPr>
            <w:r w:rsidRPr="00625271">
              <w:rPr>
                <w:b/>
                <w:bCs/>
              </w:rPr>
              <w:t xml:space="preserve">5.1.41 Leicester </w:t>
            </w:r>
            <w:proofErr w:type="gramStart"/>
            <w:r w:rsidRPr="00625271">
              <w:rPr>
                <w:b/>
                <w:bCs/>
              </w:rPr>
              <w:t>100:-</w:t>
            </w:r>
            <w:proofErr w:type="gramEnd"/>
            <w:r w:rsidRPr="00625271">
              <w:rPr>
                <w:b/>
                <w:bCs/>
                <w:u w:val="single"/>
              </w:rPr>
              <w:t xml:space="preserve"> </w:t>
            </w:r>
            <w:r w:rsidRPr="00625271">
              <w:t xml:space="preserve">the broadly representative panel of students drawn </w:t>
            </w:r>
            <w:r w:rsidRPr="00625271">
              <w:lastRenderedPageBreak/>
              <w:t xml:space="preserve">from the Student Body with the ability to recommend Policy for approval by the </w:t>
            </w:r>
            <w:r>
              <w:t xml:space="preserve">Policy Sub-Committee. </w:t>
            </w:r>
            <w:r w:rsidR="00436B4D">
              <w:t xml:space="preserve"> </w:t>
            </w:r>
            <w:r w:rsidRPr="00625271">
              <w:t>It is run in accordance with the By-Laws of the Union;</w:t>
            </w:r>
          </w:p>
          <w:p w14:paraId="7CA01F31" w14:textId="77777777" w:rsidR="006D5D52" w:rsidRPr="00625271" w:rsidRDefault="006D5D52" w:rsidP="006D5D52">
            <w:pPr>
              <w:pStyle w:val="ListParagraph"/>
              <w:numPr>
                <w:ilvl w:val="0"/>
                <w:numId w:val="24"/>
              </w:numPr>
              <w:rPr>
                <w:b/>
                <w:bCs/>
                <w:u w:val="single"/>
              </w:rPr>
            </w:pPr>
            <w:r>
              <w:rPr>
                <w:b/>
                <w:bCs/>
              </w:rPr>
              <w:t xml:space="preserve">5.1.46 </w:t>
            </w:r>
            <w:r w:rsidRPr="00625271">
              <w:rPr>
                <w:b/>
                <w:bCs/>
              </w:rPr>
              <w:t xml:space="preserve">Students’ Union </w:t>
            </w:r>
            <w:proofErr w:type="gramStart"/>
            <w:r w:rsidRPr="00625271">
              <w:rPr>
                <w:b/>
                <w:bCs/>
              </w:rPr>
              <w:t>Chair:-</w:t>
            </w:r>
            <w:proofErr w:type="gramEnd"/>
            <w:r w:rsidRPr="00625271">
              <w:rPr>
                <w:b/>
                <w:bCs/>
                <w:u w:val="single"/>
              </w:rPr>
              <w:t xml:space="preserve"> </w:t>
            </w:r>
            <w:r w:rsidRPr="00625271">
              <w:t>the student recruited to  chair the Leicester 100, General Meetings and any committees as required by the Unions By-Laws, and who shall not hold any other position or office within the Union;</w:t>
            </w:r>
          </w:p>
          <w:p w14:paraId="14B19B18" w14:textId="77777777" w:rsidR="006D5D52" w:rsidRPr="00AC4794" w:rsidRDefault="006D5D52" w:rsidP="006D5D52">
            <w:pPr>
              <w:rPr>
                <w:rFonts w:cstheme="minorHAnsi"/>
                <w:b/>
                <w:bCs/>
              </w:rPr>
            </w:pPr>
          </w:p>
        </w:tc>
      </w:tr>
      <w:tr w:rsidR="006D5D52" w:rsidRPr="00E42DCD" w14:paraId="59652126" w14:textId="77777777" w:rsidTr="00AC4794">
        <w:tc>
          <w:tcPr>
            <w:tcW w:w="2239" w:type="dxa"/>
            <w:shd w:val="clear" w:color="auto" w:fill="FFFFFF" w:themeFill="background1"/>
          </w:tcPr>
          <w:p w14:paraId="29DFD967" w14:textId="220ED9D9" w:rsidR="006D5D52" w:rsidRPr="003E2A2D" w:rsidRDefault="006D5D52" w:rsidP="006D5D52">
            <w:pPr>
              <w:rPr>
                <w:b/>
                <w:bCs/>
              </w:rPr>
            </w:pPr>
            <w:r w:rsidRPr="003E2A2D">
              <w:rPr>
                <w:b/>
                <w:bCs/>
              </w:rPr>
              <w:lastRenderedPageBreak/>
              <w:t xml:space="preserve">Article 10 </w:t>
            </w:r>
          </w:p>
          <w:p w14:paraId="2EC83133" w14:textId="77777777" w:rsidR="003E2A2D" w:rsidRPr="003E2A2D" w:rsidRDefault="003E2A2D" w:rsidP="006D5D52">
            <w:pPr>
              <w:rPr>
                <w:b/>
                <w:bCs/>
              </w:rPr>
            </w:pPr>
          </w:p>
          <w:p w14:paraId="550D5CF8" w14:textId="0847143B" w:rsidR="006D5D52" w:rsidRPr="003E2A2D" w:rsidRDefault="006D5D52" w:rsidP="006D5D52">
            <w:pPr>
              <w:rPr>
                <w:b/>
                <w:bCs/>
              </w:rPr>
            </w:pPr>
            <w:r w:rsidRPr="003E2A2D">
              <w:rPr>
                <w:b/>
                <w:bCs/>
              </w:rPr>
              <w:t>Introduction of Additional Powers.</w:t>
            </w:r>
          </w:p>
          <w:p w14:paraId="31A71074" w14:textId="77777777" w:rsidR="006D5D52" w:rsidRPr="00AC4794" w:rsidRDefault="006D5D52" w:rsidP="006D5D52"/>
          <w:p w14:paraId="6E4F5AC3" w14:textId="7CB472DA" w:rsidR="006D5D52" w:rsidRPr="00AC4794" w:rsidRDefault="006D5D52" w:rsidP="006D5D52"/>
        </w:tc>
        <w:tc>
          <w:tcPr>
            <w:tcW w:w="2220" w:type="dxa"/>
            <w:shd w:val="clear" w:color="auto" w:fill="FFFFFF" w:themeFill="background1"/>
          </w:tcPr>
          <w:p w14:paraId="73C9ED4A" w14:textId="77777777" w:rsidR="006D5D52" w:rsidRPr="00AC4794" w:rsidRDefault="006D5D52" w:rsidP="006D5D52">
            <w:pPr>
              <w:rPr>
                <w:rFonts w:cstheme="minorHAnsi"/>
              </w:rPr>
            </w:pPr>
            <w:r w:rsidRPr="00AC4794">
              <w:rPr>
                <w:rFonts w:cstheme="minorHAnsi"/>
              </w:rPr>
              <w:t>The Governance Review recommended the introduction of a number of additional powers The wording for these additional powers has been taken from NUS Model Articles.</w:t>
            </w:r>
          </w:p>
          <w:p w14:paraId="7559EFAF" w14:textId="6BA197F1" w:rsidR="006D5D52" w:rsidRPr="00AC4794" w:rsidRDefault="006D5D52" w:rsidP="006D5D52"/>
        </w:tc>
        <w:tc>
          <w:tcPr>
            <w:tcW w:w="4892" w:type="dxa"/>
            <w:shd w:val="clear" w:color="auto" w:fill="FFFFFF" w:themeFill="background1"/>
          </w:tcPr>
          <w:p w14:paraId="4388FAA7" w14:textId="65919801" w:rsidR="006D5D52" w:rsidRPr="00AC4794" w:rsidRDefault="006D5D52" w:rsidP="006D5D52">
            <w:pPr>
              <w:rPr>
                <w:rFonts w:cstheme="minorHAnsi"/>
                <w:b/>
                <w:bCs/>
              </w:rPr>
            </w:pPr>
            <w:r w:rsidRPr="00AC4794">
              <w:rPr>
                <w:rFonts w:cstheme="minorHAnsi"/>
                <w:b/>
                <w:bCs/>
              </w:rPr>
              <w:t xml:space="preserve">Replace </w:t>
            </w:r>
          </w:p>
          <w:p w14:paraId="1D815880" w14:textId="77777777" w:rsidR="006D5D52" w:rsidRPr="00AC4794" w:rsidRDefault="006D5D52" w:rsidP="006D5D52">
            <w:pPr>
              <w:rPr>
                <w:rFonts w:cstheme="minorHAnsi"/>
                <w:b/>
                <w:bCs/>
              </w:rPr>
            </w:pPr>
          </w:p>
          <w:p w14:paraId="7904A89D" w14:textId="77777777" w:rsidR="006D5D52" w:rsidRPr="00AC4794" w:rsidRDefault="006D5D52" w:rsidP="006D5D52">
            <w:pPr>
              <w:pStyle w:val="BWBLevel2"/>
              <w:numPr>
                <w:ilvl w:val="1"/>
                <w:numId w:val="5"/>
              </w:numPr>
              <w:ind w:left="813" w:hanging="709"/>
              <w:jc w:val="left"/>
              <w:rPr>
                <w:rFonts w:asciiTheme="minorHAnsi" w:hAnsiTheme="minorHAnsi" w:cs="Segoe UI"/>
                <w:sz w:val="22"/>
                <w:szCs w:val="22"/>
              </w:rPr>
            </w:pPr>
            <w:bookmarkStart w:id="0" w:name="_Hlk177546582"/>
            <w:r w:rsidRPr="00AC4794">
              <w:rPr>
                <w:rFonts w:asciiTheme="minorHAnsi" w:hAnsiTheme="minorHAnsi" w:cs="Segoe UI"/>
                <w:sz w:val="22"/>
                <w:szCs w:val="22"/>
              </w:rPr>
              <w:t>provide or appoint others to provide advice, guidance, representation and advocacy;</w:t>
            </w:r>
          </w:p>
          <w:bookmarkEnd w:id="0"/>
          <w:p w14:paraId="164D0EBA" w14:textId="052A5198" w:rsidR="006D5D52" w:rsidRPr="00AC4794" w:rsidRDefault="006D5D52" w:rsidP="006D5D52"/>
        </w:tc>
        <w:tc>
          <w:tcPr>
            <w:tcW w:w="4819" w:type="dxa"/>
            <w:shd w:val="clear" w:color="auto" w:fill="FFFFFF" w:themeFill="background1"/>
          </w:tcPr>
          <w:p w14:paraId="2F822310" w14:textId="52D87F3F" w:rsidR="006D5D52" w:rsidRPr="00AC4794" w:rsidRDefault="006D5D52" w:rsidP="006D5D52">
            <w:pPr>
              <w:rPr>
                <w:rFonts w:cstheme="minorHAnsi"/>
                <w:b/>
                <w:bCs/>
              </w:rPr>
            </w:pPr>
            <w:r w:rsidRPr="00AC4794">
              <w:rPr>
                <w:rFonts w:cstheme="minorHAnsi"/>
                <w:b/>
                <w:bCs/>
              </w:rPr>
              <w:t xml:space="preserve">With </w:t>
            </w:r>
          </w:p>
          <w:p w14:paraId="5696784A" w14:textId="77777777" w:rsidR="006D5D52" w:rsidRPr="00AC4794" w:rsidRDefault="006D5D52" w:rsidP="006D5D52">
            <w:pPr>
              <w:rPr>
                <w:rFonts w:cstheme="minorHAnsi"/>
                <w:b/>
                <w:bCs/>
              </w:rPr>
            </w:pPr>
          </w:p>
          <w:p w14:paraId="2E87F23B" w14:textId="77777777" w:rsidR="006D5D52" w:rsidRPr="00AC4794" w:rsidRDefault="006D5D52" w:rsidP="006D5D52">
            <w:pPr>
              <w:pStyle w:val="BWBLevel2"/>
              <w:numPr>
                <w:ilvl w:val="0"/>
                <w:numId w:val="0"/>
              </w:numPr>
              <w:ind w:left="720" w:hanging="720"/>
              <w:jc w:val="left"/>
              <w:rPr>
                <w:rFonts w:asciiTheme="minorHAnsi" w:hAnsiTheme="minorHAnsi" w:cstheme="minorHAnsi"/>
                <w:sz w:val="22"/>
                <w:szCs w:val="22"/>
              </w:rPr>
            </w:pPr>
            <w:r w:rsidRPr="00AC4794">
              <w:rPr>
                <w:rFonts w:asciiTheme="minorHAnsi" w:hAnsiTheme="minorHAnsi" w:cstheme="minorHAnsi"/>
                <w:sz w:val="22"/>
                <w:szCs w:val="22"/>
              </w:rPr>
              <w:t xml:space="preserve">10.8 </w:t>
            </w:r>
            <w:r w:rsidRPr="00AC4794">
              <w:rPr>
                <w:rFonts w:asciiTheme="minorHAnsi" w:hAnsiTheme="minorHAnsi" w:cstheme="minorHAnsi"/>
                <w:sz w:val="22"/>
                <w:szCs w:val="22"/>
              </w:rPr>
              <w:tab/>
              <w:t xml:space="preserve">provide or procure the provision of advice, counselling, guidance, representation and advocacy; </w:t>
            </w:r>
          </w:p>
          <w:p w14:paraId="066DD645" w14:textId="44037616" w:rsidR="006D5D52" w:rsidRPr="00AC4794" w:rsidRDefault="006D5D52" w:rsidP="006D5D52">
            <w:pPr>
              <w:rPr>
                <w:rFonts w:cstheme="minorHAnsi"/>
                <w:b/>
                <w:bCs/>
              </w:rPr>
            </w:pPr>
            <w:r w:rsidRPr="00AC4794">
              <w:rPr>
                <w:rFonts w:cstheme="minorHAnsi"/>
                <w:b/>
                <w:bCs/>
              </w:rPr>
              <w:t>Add</w:t>
            </w:r>
          </w:p>
          <w:p w14:paraId="53D61151" w14:textId="77777777" w:rsidR="006D5D52" w:rsidRPr="00AC4794" w:rsidRDefault="006D5D52" w:rsidP="006D5D52">
            <w:pPr>
              <w:rPr>
                <w:rFonts w:cstheme="minorHAnsi"/>
                <w:b/>
                <w:bCs/>
              </w:rPr>
            </w:pPr>
          </w:p>
          <w:p w14:paraId="3EC1CE50" w14:textId="77777777" w:rsidR="006D5D52" w:rsidRPr="00AC4794" w:rsidRDefault="006D5D52" w:rsidP="006D5D52">
            <w:pPr>
              <w:rPr>
                <w:rFonts w:cstheme="minorHAnsi"/>
              </w:rPr>
            </w:pPr>
            <w:r w:rsidRPr="00AC4794">
              <w:rPr>
                <w:rFonts w:cstheme="minorHAnsi"/>
              </w:rPr>
              <w:t>10.18</w:t>
            </w:r>
            <w:r w:rsidRPr="00AC4794">
              <w:rPr>
                <w:rFonts w:cstheme="minorHAnsi"/>
              </w:rPr>
              <w:tab/>
              <w:t xml:space="preserve">enter into contracts to provide services to or on behalf of other bodies; </w:t>
            </w:r>
          </w:p>
          <w:p w14:paraId="2C14A436" w14:textId="77777777" w:rsidR="006D5D52" w:rsidRPr="00AC4794" w:rsidRDefault="006D5D52" w:rsidP="006D5D52">
            <w:pPr>
              <w:rPr>
                <w:rFonts w:cstheme="minorHAnsi"/>
              </w:rPr>
            </w:pPr>
            <w:r w:rsidRPr="00AC4794">
              <w:rPr>
                <w:rFonts w:cstheme="minorHAnsi"/>
              </w:rPr>
              <w:t>10.19</w:t>
            </w:r>
            <w:r w:rsidRPr="00AC4794">
              <w:rPr>
                <w:rFonts w:cstheme="minorHAnsi"/>
              </w:rPr>
              <w:tab/>
              <w:t>undertake and execute charitable trusts;</w:t>
            </w:r>
          </w:p>
          <w:p w14:paraId="2EEC7A98" w14:textId="77777777" w:rsidR="006D5D52" w:rsidRPr="00AC4794" w:rsidRDefault="006D5D52" w:rsidP="006D5D52">
            <w:pPr>
              <w:rPr>
                <w:rFonts w:cstheme="minorHAnsi"/>
              </w:rPr>
            </w:pPr>
            <w:r w:rsidRPr="00AC4794">
              <w:rPr>
                <w:rFonts w:cstheme="minorHAnsi"/>
              </w:rPr>
              <w:t>10.20</w:t>
            </w:r>
            <w:r w:rsidRPr="00AC4794">
              <w:rPr>
                <w:rFonts w:cstheme="minorHAnsi"/>
              </w:rPr>
              <w:tab/>
              <w:t>accept (or disclaim) gifts of money and any other property;</w:t>
            </w:r>
          </w:p>
          <w:p w14:paraId="4127DDEE" w14:textId="35EEC803" w:rsidR="006D5D52" w:rsidRPr="00AC4794" w:rsidRDefault="006D5D52" w:rsidP="00F520B1">
            <w:pPr>
              <w:ind w:left="34"/>
              <w:rPr>
                <w:rFonts w:cstheme="minorHAnsi"/>
              </w:rPr>
            </w:pPr>
            <w:r w:rsidRPr="00AC4794">
              <w:rPr>
                <w:rFonts w:cstheme="minorHAnsi"/>
              </w:rPr>
              <w:t>10.21</w:t>
            </w:r>
            <w:r w:rsidRPr="00AC4794">
              <w:rPr>
                <w:rFonts w:cstheme="minorHAnsi"/>
              </w:rPr>
              <w:tab/>
              <w:t xml:space="preserve">raise funds by way of subscription, </w:t>
            </w:r>
            <w:proofErr w:type="gramStart"/>
            <w:r w:rsidRPr="00AC4794">
              <w:rPr>
                <w:rFonts w:cstheme="minorHAnsi"/>
              </w:rPr>
              <w:t xml:space="preserve">or </w:t>
            </w:r>
            <w:r w:rsidR="00F520B1">
              <w:rPr>
                <w:rFonts w:cstheme="minorHAnsi"/>
              </w:rPr>
              <w:t xml:space="preserve"> </w:t>
            </w:r>
            <w:r w:rsidRPr="00AC4794">
              <w:rPr>
                <w:rFonts w:cstheme="minorHAnsi"/>
              </w:rPr>
              <w:t>otherwise</w:t>
            </w:r>
            <w:proofErr w:type="gramEnd"/>
            <w:r w:rsidRPr="00AC4794">
              <w:rPr>
                <w:rFonts w:cstheme="minorHAnsi"/>
              </w:rPr>
              <w:t>;</w:t>
            </w:r>
          </w:p>
          <w:p w14:paraId="253ABCAE" w14:textId="77777777" w:rsidR="006D5D52" w:rsidRPr="00AC4794" w:rsidRDefault="006D5D52" w:rsidP="006D5D52"/>
        </w:tc>
      </w:tr>
      <w:tr w:rsidR="006D5D52" w:rsidRPr="00E42DCD" w14:paraId="44843772" w14:textId="77777777" w:rsidTr="00AC4794">
        <w:tc>
          <w:tcPr>
            <w:tcW w:w="2239" w:type="dxa"/>
            <w:shd w:val="clear" w:color="auto" w:fill="FFFFFF" w:themeFill="background1"/>
          </w:tcPr>
          <w:p w14:paraId="79B8D237" w14:textId="7FEB762B" w:rsidR="006D5D52" w:rsidRPr="003E2A2D" w:rsidRDefault="006D5D52" w:rsidP="006D5D52">
            <w:pPr>
              <w:rPr>
                <w:b/>
                <w:bCs/>
              </w:rPr>
            </w:pPr>
            <w:r w:rsidRPr="003E2A2D">
              <w:rPr>
                <w:b/>
                <w:bCs/>
              </w:rPr>
              <w:t xml:space="preserve">Article 14 </w:t>
            </w:r>
          </w:p>
          <w:p w14:paraId="072142DD" w14:textId="77777777" w:rsidR="003E2A2D" w:rsidRPr="003E2A2D" w:rsidRDefault="003E2A2D" w:rsidP="006D5D52">
            <w:pPr>
              <w:rPr>
                <w:b/>
                <w:bCs/>
              </w:rPr>
            </w:pPr>
          </w:p>
          <w:p w14:paraId="36E1DFB6" w14:textId="3DB8E869" w:rsidR="006D5D52" w:rsidRPr="00AC4794" w:rsidRDefault="006D5D52" w:rsidP="006D5D52">
            <w:r w:rsidRPr="003E2A2D">
              <w:rPr>
                <w:b/>
                <w:bCs/>
              </w:rPr>
              <w:t>Reviewing and Amending Articles</w:t>
            </w:r>
          </w:p>
        </w:tc>
        <w:tc>
          <w:tcPr>
            <w:tcW w:w="2220" w:type="dxa"/>
            <w:shd w:val="clear" w:color="auto" w:fill="FFFFFF" w:themeFill="background1"/>
          </w:tcPr>
          <w:p w14:paraId="1A99AF1C" w14:textId="77777777" w:rsidR="006D5D52" w:rsidRPr="00AC4794" w:rsidRDefault="006D5D52" w:rsidP="006D5D52">
            <w:pPr>
              <w:rPr>
                <w:rFonts w:cstheme="minorHAnsi"/>
              </w:rPr>
            </w:pPr>
            <w:r w:rsidRPr="00AC4794">
              <w:rPr>
                <w:rFonts w:cstheme="minorHAnsi"/>
              </w:rPr>
              <w:t>Amendments to provide a clearer process for the review and amendment of the Union Articles of Association.</w:t>
            </w:r>
          </w:p>
          <w:p w14:paraId="16DE2158" w14:textId="3BFBAF05" w:rsidR="006D5D52" w:rsidRPr="00AC4794" w:rsidRDefault="006D5D52" w:rsidP="006D5D52"/>
        </w:tc>
        <w:tc>
          <w:tcPr>
            <w:tcW w:w="4892" w:type="dxa"/>
            <w:shd w:val="clear" w:color="auto" w:fill="FFFFFF" w:themeFill="background1"/>
          </w:tcPr>
          <w:p w14:paraId="369F4F63" w14:textId="47F2B37E" w:rsidR="006D5D52" w:rsidRPr="00AC4794" w:rsidRDefault="006D5D52" w:rsidP="006D5D52">
            <w:pPr>
              <w:rPr>
                <w:rFonts w:cstheme="minorHAnsi"/>
                <w:b/>
                <w:bCs/>
              </w:rPr>
            </w:pPr>
            <w:r w:rsidRPr="00AC4794">
              <w:rPr>
                <w:rFonts w:cstheme="minorHAnsi"/>
                <w:b/>
                <w:bCs/>
              </w:rPr>
              <w:lastRenderedPageBreak/>
              <w:t>Replace</w:t>
            </w:r>
          </w:p>
          <w:p w14:paraId="44DCC217" w14:textId="77777777" w:rsidR="006D5D52" w:rsidRPr="00AC4794" w:rsidRDefault="006D5D52" w:rsidP="006D5D52">
            <w:pPr>
              <w:rPr>
                <w:rFonts w:cstheme="minorHAnsi"/>
                <w:b/>
                <w:bCs/>
              </w:rPr>
            </w:pPr>
          </w:p>
          <w:p w14:paraId="18B5571E" w14:textId="77777777" w:rsidR="006D5D52" w:rsidRPr="00AC4794" w:rsidRDefault="006D5D52" w:rsidP="006D5D52">
            <w:pPr>
              <w:pStyle w:val="BWBLevel2"/>
              <w:numPr>
                <w:ilvl w:val="0"/>
                <w:numId w:val="0"/>
              </w:numPr>
              <w:ind w:left="720" w:hanging="731"/>
              <w:rPr>
                <w:rFonts w:asciiTheme="minorHAnsi" w:hAnsiTheme="minorHAnsi" w:cs="Segoe UI"/>
                <w:sz w:val="22"/>
                <w:szCs w:val="22"/>
              </w:rPr>
            </w:pPr>
            <w:r w:rsidRPr="00AC4794">
              <w:rPr>
                <w:rFonts w:asciiTheme="minorHAnsi" w:hAnsiTheme="minorHAnsi" w:cs="Segoe UI"/>
                <w:sz w:val="22"/>
                <w:szCs w:val="22"/>
              </w:rPr>
              <w:t>14.1</w:t>
            </w:r>
            <w:r w:rsidRPr="00AC4794">
              <w:rPr>
                <w:rFonts w:asciiTheme="minorHAnsi" w:hAnsiTheme="minorHAnsi" w:cs="Segoe UI"/>
                <w:sz w:val="22"/>
                <w:szCs w:val="22"/>
              </w:rPr>
              <w:tab/>
              <w:t xml:space="preserve">The University of Leicester shall review the provisions of the Union’s Articles of Association at intervals of not more than five </w:t>
            </w:r>
            <w:r w:rsidRPr="00AC4794">
              <w:rPr>
                <w:rFonts w:asciiTheme="minorHAnsi" w:hAnsiTheme="minorHAnsi" w:cs="Segoe UI"/>
                <w:sz w:val="22"/>
                <w:szCs w:val="22"/>
              </w:rPr>
              <w:lastRenderedPageBreak/>
              <w:t>years, as required by the 1994 Education Act.</w:t>
            </w:r>
          </w:p>
          <w:p w14:paraId="7FDBDEAE" w14:textId="77777777" w:rsidR="006D5D52" w:rsidRPr="00AC4794" w:rsidRDefault="006D5D52" w:rsidP="006D5D52">
            <w:pPr>
              <w:pStyle w:val="BWBLevel2"/>
              <w:numPr>
                <w:ilvl w:val="0"/>
                <w:numId w:val="0"/>
              </w:numPr>
              <w:ind w:left="720" w:hanging="731"/>
              <w:rPr>
                <w:rFonts w:asciiTheme="minorHAnsi" w:hAnsiTheme="minorHAnsi" w:cs="Segoe UI"/>
                <w:sz w:val="22"/>
                <w:szCs w:val="22"/>
              </w:rPr>
            </w:pPr>
            <w:r w:rsidRPr="00AC4794">
              <w:rPr>
                <w:rFonts w:asciiTheme="minorHAnsi" w:hAnsiTheme="minorHAnsi" w:cs="Segoe UI"/>
                <w:sz w:val="22"/>
                <w:szCs w:val="22"/>
              </w:rPr>
              <w:t>14.2</w:t>
            </w:r>
            <w:r w:rsidRPr="00AC4794">
              <w:rPr>
                <w:rFonts w:asciiTheme="minorHAnsi" w:hAnsiTheme="minorHAnsi" w:cs="Segoe UI"/>
                <w:sz w:val="22"/>
                <w:szCs w:val="22"/>
              </w:rPr>
              <w:tab/>
              <w:t>The approval of the University of Leicester shall be required for any amendments to the Union’s Articles of Association</w:t>
            </w:r>
          </w:p>
          <w:p w14:paraId="41CE28F6" w14:textId="417639EB" w:rsidR="006D5D52" w:rsidRPr="00AC4794" w:rsidRDefault="006D5D52" w:rsidP="006D5D52"/>
        </w:tc>
        <w:tc>
          <w:tcPr>
            <w:tcW w:w="4819" w:type="dxa"/>
            <w:shd w:val="clear" w:color="auto" w:fill="FFFFFF" w:themeFill="background1"/>
          </w:tcPr>
          <w:p w14:paraId="1A4634A0" w14:textId="640EB39C" w:rsidR="006D5D52" w:rsidRPr="00AC4794" w:rsidRDefault="006D5D52" w:rsidP="006D5D52">
            <w:pPr>
              <w:rPr>
                <w:rFonts w:cstheme="minorHAnsi"/>
                <w:b/>
                <w:bCs/>
              </w:rPr>
            </w:pPr>
            <w:r w:rsidRPr="00AC4794">
              <w:rPr>
                <w:rFonts w:cs="Segoe UI"/>
                <w:b/>
                <w:bCs/>
              </w:rPr>
              <w:lastRenderedPageBreak/>
              <w:t>With</w:t>
            </w:r>
            <w:r w:rsidRPr="00AC4794">
              <w:rPr>
                <w:rFonts w:cstheme="minorHAnsi"/>
                <w:b/>
                <w:bCs/>
              </w:rPr>
              <w:t xml:space="preserve"> </w:t>
            </w:r>
          </w:p>
          <w:p w14:paraId="230D5DE9" w14:textId="77777777" w:rsidR="006D5D52" w:rsidRPr="00AC4794" w:rsidRDefault="006D5D52" w:rsidP="006D5D52"/>
          <w:p w14:paraId="125DAB61" w14:textId="77777777" w:rsidR="006D5D52" w:rsidRPr="00AC4794" w:rsidRDefault="006D5D52" w:rsidP="006D5D52">
            <w:pPr>
              <w:pStyle w:val="BWBLevel2"/>
              <w:numPr>
                <w:ilvl w:val="0"/>
                <w:numId w:val="0"/>
              </w:numPr>
              <w:ind w:left="880" w:hanging="870"/>
              <w:rPr>
                <w:rFonts w:asciiTheme="minorHAnsi" w:hAnsiTheme="minorHAnsi" w:cs="Segoe UI"/>
                <w:sz w:val="22"/>
                <w:szCs w:val="22"/>
              </w:rPr>
            </w:pPr>
            <w:r w:rsidRPr="00AC4794">
              <w:rPr>
                <w:rFonts w:asciiTheme="minorHAnsi" w:hAnsiTheme="minorHAnsi" w:cstheme="minorHAnsi"/>
                <w:sz w:val="22"/>
                <w:szCs w:val="22"/>
              </w:rPr>
              <w:t>14.1</w:t>
            </w:r>
            <w:r w:rsidRPr="00AC4794">
              <w:rPr>
                <w:rFonts w:asciiTheme="minorHAnsi" w:hAnsiTheme="minorHAnsi" w:cstheme="minorHAnsi"/>
                <w:sz w:val="22"/>
                <w:szCs w:val="22"/>
              </w:rPr>
              <w:tab/>
              <w:t xml:space="preserve">The University of Leicester and the Trustee Board shall review the provisions of the Union’s Articles of Association at </w:t>
            </w:r>
            <w:r w:rsidRPr="00AC4794">
              <w:rPr>
                <w:rFonts w:asciiTheme="minorHAnsi" w:hAnsiTheme="minorHAnsi" w:cstheme="minorHAnsi"/>
                <w:sz w:val="22"/>
                <w:szCs w:val="22"/>
              </w:rPr>
              <w:lastRenderedPageBreak/>
              <w:t>intervals of not more than five years, as required by the 1994 Education Act.</w:t>
            </w:r>
          </w:p>
          <w:p w14:paraId="2E846621" w14:textId="77777777" w:rsidR="006D5D52" w:rsidRPr="00AC4794" w:rsidRDefault="006D5D52" w:rsidP="00F520B1">
            <w:pPr>
              <w:pStyle w:val="BWBLevel2"/>
              <w:numPr>
                <w:ilvl w:val="0"/>
                <w:numId w:val="0"/>
              </w:numPr>
              <w:ind w:left="880" w:hanging="870"/>
              <w:jc w:val="left"/>
              <w:rPr>
                <w:rFonts w:asciiTheme="minorHAnsi" w:hAnsiTheme="minorHAnsi" w:cs="Segoe UI"/>
                <w:sz w:val="22"/>
                <w:szCs w:val="22"/>
              </w:rPr>
            </w:pPr>
            <w:r w:rsidRPr="00AC4794">
              <w:rPr>
                <w:rFonts w:asciiTheme="minorHAnsi" w:hAnsiTheme="minorHAnsi" w:cstheme="minorHAnsi"/>
                <w:sz w:val="22"/>
                <w:szCs w:val="22"/>
              </w:rPr>
              <w:t xml:space="preserve">14.2 </w:t>
            </w:r>
            <w:r w:rsidRPr="00AC4794">
              <w:rPr>
                <w:rFonts w:asciiTheme="minorHAnsi" w:hAnsiTheme="minorHAnsi" w:cstheme="minorHAnsi"/>
                <w:sz w:val="22"/>
                <w:szCs w:val="22"/>
              </w:rPr>
              <w:tab/>
              <w:t>Where there are proposed amendments to the Union’s Articles of Association, there shall be a review group established jointly with the Board and University of Leicester which shall make recommendations for approval by a special motion to a General Meeting, Trustee Board and University Council.</w:t>
            </w:r>
          </w:p>
          <w:p w14:paraId="7C0770ED" w14:textId="146B8D49" w:rsidR="006D5D52" w:rsidRPr="00AC4794" w:rsidRDefault="006D5D52" w:rsidP="006D5D52"/>
        </w:tc>
      </w:tr>
      <w:tr w:rsidR="006D5D52" w:rsidRPr="00E42DCD" w14:paraId="0F487F61" w14:textId="77777777" w:rsidTr="00AC4794">
        <w:tc>
          <w:tcPr>
            <w:tcW w:w="2239" w:type="dxa"/>
            <w:shd w:val="clear" w:color="auto" w:fill="FFFFFF" w:themeFill="background1"/>
          </w:tcPr>
          <w:p w14:paraId="1FF01212" w14:textId="5114436C" w:rsidR="006D5D52" w:rsidRPr="003E2A2D" w:rsidRDefault="006D5D52" w:rsidP="006D5D52">
            <w:pPr>
              <w:rPr>
                <w:b/>
                <w:bCs/>
              </w:rPr>
            </w:pPr>
            <w:r w:rsidRPr="003E2A2D">
              <w:rPr>
                <w:b/>
                <w:bCs/>
              </w:rPr>
              <w:lastRenderedPageBreak/>
              <w:t xml:space="preserve">Article 17 </w:t>
            </w:r>
          </w:p>
          <w:p w14:paraId="116B7488" w14:textId="77777777" w:rsidR="003E2A2D" w:rsidRPr="003E2A2D" w:rsidRDefault="003E2A2D" w:rsidP="006D5D52">
            <w:pPr>
              <w:rPr>
                <w:b/>
                <w:bCs/>
              </w:rPr>
            </w:pPr>
          </w:p>
          <w:p w14:paraId="0DC1D630" w14:textId="62624744" w:rsidR="006D5D52" w:rsidRPr="00AC4794" w:rsidRDefault="006D5D52" w:rsidP="006D5D52">
            <w:r w:rsidRPr="003E2A2D">
              <w:rPr>
                <w:b/>
                <w:bCs/>
              </w:rPr>
              <w:t>Associate Member</w:t>
            </w:r>
            <w:r w:rsidR="003E2A2D" w:rsidRPr="003E2A2D">
              <w:rPr>
                <w:b/>
                <w:bCs/>
              </w:rPr>
              <w:t>s</w:t>
            </w:r>
          </w:p>
        </w:tc>
        <w:tc>
          <w:tcPr>
            <w:tcW w:w="2220" w:type="dxa"/>
            <w:shd w:val="clear" w:color="auto" w:fill="FFFFFF" w:themeFill="background1"/>
          </w:tcPr>
          <w:p w14:paraId="6042AA54" w14:textId="72FB509A" w:rsidR="006D5D52" w:rsidRPr="00AC4794" w:rsidRDefault="006D5D52" w:rsidP="006D5D52">
            <w:r w:rsidRPr="00AC4794">
              <w:t>Replacing Student Council with Leicester 100</w:t>
            </w:r>
          </w:p>
        </w:tc>
        <w:tc>
          <w:tcPr>
            <w:tcW w:w="4892" w:type="dxa"/>
            <w:shd w:val="clear" w:color="auto" w:fill="FFFFFF" w:themeFill="background1"/>
          </w:tcPr>
          <w:p w14:paraId="5B09F6E5" w14:textId="2CA75B20" w:rsidR="006D5D52" w:rsidRPr="00AC4794" w:rsidRDefault="006D5D52" w:rsidP="006D5D52">
            <w:pPr>
              <w:rPr>
                <w:b/>
                <w:bCs/>
              </w:rPr>
            </w:pPr>
            <w:r w:rsidRPr="00AC4794">
              <w:rPr>
                <w:b/>
                <w:bCs/>
              </w:rPr>
              <w:t>Replace</w:t>
            </w:r>
          </w:p>
          <w:p w14:paraId="2B5FA482" w14:textId="77777777" w:rsidR="006D5D52" w:rsidRPr="00AC4794" w:rsidRDefault="006D5D52" w:rsidP="006D5D52">
            <w:pPr>
              <w:rPr>
                <w:b/>
                <w:bCs/>
              </w:rPr>
            </w:pPr>
          </w:p>
          <w:p w14:paraId="285185BC" w14:textId="0DFA0292" w:rsidR="006D5D52" w:rsidRPr="00AC4794" w:rsidRDefault="006D5D52" w:rsidP="006D5D52">
            <w:r w:rsidRPr="00AC4794">
              <w:t>17.</w:t>
            </w:r>
            <w:r w:rsidRPr="00AC4794">
              <w:tab/>
              <w:t>Association members</w:t>
            </w:r>
          </w:p>
          <w:p w14:paraId="4B4160CC" w14:textId="77777777" w:rsidR="006D5D52" w:rsidRPr="00AC4794" w:rsidRDefault="006D5D52" w:rsidP="006D5D52"/>
          <w:p w14:paraId="5A844F44" w14:textId="77777777" w:rsidR="006D5D52" w:rsidRPr="00AC4794" w:rsidRDefault="006D5D52" w:rsidP="006D5D52">
            <w:pPr>
              <w:pStyle w:val="BWBLevel2"/>
              <w:numPr>
                <w:ilvl w:val="0"/>
                <w:numId w:val="0"/>
              </w:numPr>
              <w:tabs>
                <w:tab w:val="left" w:pos="720"/>
              </w:tabs>
              <w:ind w:left="720"/>
              <w:rPr>
                <w:rFonts w:asciiTheme="minorHAnsi" w:hAnsiTheme="minorHAnsi" w:cs="Segoe UI"/>
                <w:sz w:val="22"/>
                <w:szCs w:val="22"/>
              </w:rPr>
            </w:pPr>
            <w:r w:rsidRPr="00AC4794">
              <w:rPr>
                <w:rFonts w:asciiTheme="minorHAnsi" w:hAnsiTheme="minorHAnsi" w:cs="Segoe UI"/>
                <w:sz w:val="22"/>
                <w:szCs w:val="22"/>
              </w:rPr>
              <w:t>The Student Council may establish such classes of associate membership with such description and with such rights and obligations as they think fit and may admit and remove such associate members in accordance with the By-Laws provided that no such associate members shall be Members of the Union for the purposes of the Articles or the Companies Acts.</w:t>
            </w:r>
          </w:p>
          <w:p w14:paraId="4C223E3E" w14:textId="031693DA" w:rsidR="006D5D52" w:rsidRPr="00AC4794" w:rsidRDefault="006D5D52" w:rsidP="006D5D52"/>
        </w:tc>
        <w:tc>
          <w:tcPr>
            <w:tcW w:w="4819" w:type="dxa"/>
            <w:shd w:val="clear" w:color="auto" w:fill="FFFFFF" w:themeFill="background1"/>
          </w:tcPr>
          <w:p w14:paraId="6A42A969" w14:textId="0BB86F77" w:rsidR="006D5D52" w:rsidRPr="00AC4794" w:rsidRDefault="006D5D52" w:rsidP="006D5D52">
            <w:pPr>
              <w:rPr>
                <w:b/>
                <w:bCs/>
              </w:rPr>
            </w:pPr>
            <w:r w:rsidRPr="00AC4794">
              <w:rPr>
                <w:b/>
                <w:bCs/>
              </w:rPr>
              <w:t>With</w:t>
            </w:r>
          </w:p>
          <w:p w14:paraId="3D98DEC7" w14:textId="77777777" w:rsidR="006D5D52" w:rsidRPr="00AC4794" w:rsidRDefault="006D5D52" w:rsidP="006D5D52">
            <w:pPr>
              <w:rPr>
                <w:b/>
                <w:bCs/>
              </w:rPr>
            </w:pPr>
          </w:p>
          <w:p w14:paraId="1A6A0793" w14:textId="77777777" w:rsidR="006D5D52" w:rsidRPr="00AC4794" w:rsidRDefault="006D5D52" w:rsidP="006D5D52">
            <w:pPr>
              <w:pStyle w:val="BWBLevel1"/>
              <w:numPr>
                <w:ilvl w:val="0"/>
                <w:numId w:val="6"/>
              </w:numPr>
              <w:ind w:hanging="720"/>
              <w:rPr>
                <w:rFonts w:asciiTheme="minorHAnsi" w:hAnsiTheme="minorHAnsi" w:cs="Segoe UI"/>
                <w:bCs/>
                <w:sz w:val="22"/>
                <w:szCs w:val="22"/>
              </w:rPr>
            </w:pPr>
            <w:bookmarkStart w:id="1" w:name="_Ref231283841"/>
            <w:r w:rsidRPr="00AC4794">
              <w:rPr>
                <w:rFonts w:asciiTheme="minorHAnsi" w:hAnsiTheme="minorHAnsi" w:cs="Segoe UI"/>
                <w:bCs/>
                <w:sz w:val="22"/>
                <w:szCs w:val="22"/>
              </w:rPr>
              <w:t>Associate members</w:t>
            </w:r>
            <w:bookmarkEnd w:id="1"/>
          </w:p>
          <w:p w14:paraId="70B1517D" w14:textId="77777777" w:rsidR="006D5D52" w:rsidRPr="00AC4794" w:rsidRDefault="006D5D52" w:rsidP="00F520B1">
            <w:pPr>
              <w:pStyle w:val="BWBLevel2"/>
              <w:numPr>
                <w:ilvl w:val="0"/>
                <w:numId w:val="0"/>
              </w:numPr>
              <w:tabs>
                <w:tab w:val="left" w:pos="720"/>
              </w:tabs>
              <w:ind w:left="720"/>
              <w:jc w:val="left"/>
              <w:rPr>
                <w:rFonts w:asciiTheme="minorHAnsi" w:hAnsiTheme="minorHAnsi" w:cs="Segoe UI"/>
                <w:sz w:val="22"/>
                <w:szCs w:val="22"/>
              </w:rPr>
            </w:pPr>
            <w:bookmarkStart w:id="2" w:name="_Ref203277811"/>
            <w:r w:rsidRPr="00AC4794">
              <w:rPr>
                <w:rFonts w:asciiTheme="minorHAnsi" w:hAnsiTheme="minorHAnsi" w:cs="Segoe UI"/>
                <w:sz w:val="22"/>
                <w:szCs w:val="22"/>
              </w:rPr>
              <w:t>The Leicester 100 may establish such classes of associate membership with such description and with such rights and obligations as they think fit and may admit and remove such associate Members in accordance with the By-Laws provided that no such associate Members shall be Members of the Union for the purposes of the Articles or the Companies Acts.</w:t>
            </w:r>
            <w:bookmarkEnd w:id="2"/>
          </w:p>
          <w:p w14:paraId="58BABF44" w14:textId="3CFAF85B" w:rsidR="006D5D52" w:rsidRPr="00AC4794" w:rsidRDefault="006D5D52" w:rsidP="006D5D52"/>
        </w:tc>
      </w:tr>
      <w:tr w:rsidR="006D5D52" w:rsidRPr="00E42DCD" w14:paraId="30AE1050" w14:textId="77777777" w:rsidTr="00AC4794">
        <w:tc>
          <w:tcPr>
            <w:tcW w:w="2239" w:type="dxa"/>
            <w:shd w:val="clear" w:color="auto" w:fill="FFFFFF" w:themeFill="background1"/>
          </w:tcPr>
          <w:p w14:paraId="0EFCDE30" w14:textId="6F54EEF1" w:rsidR="006D5D52" w:rsidRPr="003E2A2D" w:rsidRDefault="006D5D52" w:rsidP="006D5D52">
            <w:pPr>
              <w:rPr>
                <w:b/>
                <w:bCs/>
              </w:rPr>
            </w:pPr>
            <w:r w:rsidRPr="003E2A2D">
              <w:rPr>
                <w:b/>
                <w:bCs/>
              </w:rPr>
              <w:t>Article 18 and By-Law</w:t>
            </w:r>
          </w:p>
          <w:p w14:paraId="285F7B54" w14:textId="77777777" w:rsidR="003E2A2D" w:rsidRPr="003E2A2D" w:rsidRDefault="003E2A2D" w:rsidP="006D5D52">
            <w:pPr>
              <w:rPr>
                <w:b/>
                <w:bCs/>
              </w:rPr>
            </w:pPr>
          </w:p>
          <w:p w14:paraId="6B4B6063" w14:textId="6E174D49" w:rsidR="006D5D52" w:rsidRPr="00AC4794" w:rsidRDefault="006D5D52" w:rsidP="006D5D52">
            <w:r w:rsidRPr="003E2A2D">
              <w:rPr>
                <w:b/>
                <w:bCs/>
              </w:rPr>
              <w:t>Referenda</w:t>
            </w:r>
          </w:p>
        </w:tc>
        <w:tc>
          <w:tcPr>
            <w:tcW w:w="2220" w:type="dxa"/>
            <w:shd w:val="clear" w:color="auto" w:fill="FFFFFF" w:themeFill="background1"/>
          </w:tcPr>
          <w:p w14:paraId="3F1C4610" w14:textId="37B55A72" w:rsidR="006D5D52" w:rsidRPr="00AC4794" w:rsidRDefault="006D5D52" w:rsidP="006D5D52">
            <w:r w:rsidRPr="00AC4794">
              <w:t xml:space="preserve">The ability to call a </w:t>
            </w:r>
            <w:proofErr w:type="gramStart"/>
            <w:r w:rsidRPr="00AC4794">
              <w:t>referenda</w:t>
            </w:r>
            <w:proofErr w:type="gramEnd"/>
            <w:r w:rsidRPr="00AC4794">
              <w:t xml:space="preserve"> is shifted to the Leicester 100 been recommended to the Policy Sub-</w:t>
            </w:r>
            <w:r w:rsidRPr="00AC4794">
              <w:lastRenderedPageBreak/>
              <w:t xml:space="preserve">Committee Power. </w:t>
            </w:r>
            <w:r w:rsidR="00C35C44">
              <w:t>By-Laws Page 1 Referenda changed in line with this.</w:t>
            </w:r>
          </w:p>
          <w:p w14:paraId="45BD9FFD" w14:textId="021319AE" w:rsidR="006D5D52" w:rsidRPr="00AC4794" w:rsidRDefault="006D5D52" w:rsidP="006D5D52"/>
        </w:tc>
        <w:tc>
          <w:tcPr>
            <w:tcW w:w="4892" w:type="dxa"/>
            <w:shd w:val="clear" w:color="auto" w:fill="FFFFFF" w:themeFill="background1"/>
          </w:tcPr>
          <w:p w14:paraId="03EFF614" w14:textId="7049C019" w:rsidR="006D5D52" w:rsidRPr="00AC4794" w:rsidRDefault="006D5D52" w:rsidP="006D5D52">
            <w:pPr>
              <w:rPr>
                <w:b/>
                <w:bCs/>
              </w:rPr>
            </w:pPr>
            <w:r w:rsidRPr="00AC4794">
              <w:rPr>
                <w:b/>
                <w:bCs/>
              </w:rPr>
              <w:lastRenderedPageBreak/>
              <w:t>Replace</w:t>
            </w:r>
          </w:p>
          <w:p w14:paraId="585B770B" w14:textId="77777777" w:rsidR="006D5D52" w:rsidRPr="00AC4794" w:rsidRDefault="006D5D52" w:rsidP="006D5D52">
            <w:pPr>
              <w:rPr>
                <w:b/>
                <w:bCs/>
              </w:rPr>
            </w:pPr>
          </w:p>
          <w:p w14:paraId="27C00ECC" w14:textId="77777777" w:rsidR="006D5D52" w:rsidRPr="00AC4794" w:rsidRDefault="006D5D52" w:rsidP="006D5D52">
            <w:pPr>
              <w:pStyle w:val="BWBLevel2"/>
              <w:numPr>
                <w:ilvl w:val="1"/>
                <w:numId w:val="7"/>
              </w:numPr>
              <w:rPr>
                <w:rFonts w:asciiTheme="minorHAnsi" w:hAnsiTheme="minorHAnsi"/>
                <w:sz w:val="22"/>
                <w:szCs w:val="22"/>
              </w:rPr>
            </w:pPr>
            <w:r w:rsidRPr="00AC4794">
              <w:rPr>
                <w:rFonts w:asciiTheme="minorHAnsi" w:hAnsiTheme="minorHAnsi"/>
                <w:sz w:val="22"/>
                <w:szCs w:val="22"/>
              </w:rPr>
              <w:t>A Referendum may be called on any issue by:</w:t>
            </w:r>
          </w:p>
          <w:p w14:paraId="0E045E10" w14:textId="77777777" w:rsidR="006D5D52" w:rsidRPr="00AC4794" w:rsidRDefault="006D5D52" w:rsidP="006D5D52">
            <w:pPr>
              <w:pStyle w:val="BWBLevel3"/>
              <w:numPr>
                <w:ilvl w:val="2"/>
                <w:numId w:val="7"/>
              </w:numPr>
              <w:ind w:hanging="11"/>
              <w:rPr>
                <w:rFonts w:asciiTheme="minorHAnsi" w:hAnsiTheme="minorHAnsi" w:cs="Segoe UI"/>
                <w:sz w:val="22"/>
                <w:szCs w:val="22"/>
              </w:rPr>
            </w:pPr>
            <w:r w:rsidRPr="00AC4794">
              <w:rPr>
                <w:rFonts w:asciiTheme="minorHAnsi" w:hAnsiTheme="minorHAnsi" w:cs="Segoe UI"/>
                <w:sz w:val="22"/>
                <w:szCs w:val="22"/>
              </w:rPr>
              <w:lastRenderedPageBreak/>
              <w:t>a resolution of the Trustees;</w:t>
            </w:r>
          </w:p>
          <w:p w14:paraId="589936E5" w14:textId="77777777" w:rsidR="006D5D52" w:rsidRPr="00AC4794" w:rsidRDefault="006D5D52" w:rsidP="006D5D52">
            <w:pPr>
              <w:pStyle w:val="BWBLevel3"/>
              <w:numPr>
                <w:ilvl w:val="2"/>
                <w:numId w:val="7"/>
              </w:numPr>
              <w:ind w:hanging="11"/>
              <w:rPr>
                <w:rFonts w:asciiTheme="minorHAnsi" w:hAnsiTheme="minorHAnsi" w:cs="Segoe UI"/>
                <w:sz w:val="22"/>
                <w:szCs w:val="22"/>
              </w:rPr>
            </w:pPr>
            <w:r w:rsidRPr="00AC4794">
              <w:rPr>
                <w:rFonts w:asciiTheme="minorHAnsi" w:hAnsiTheme="minorHAnsi" w:cs="Segoe UI"/>
                <w:sz w:val="22"/>
                <w:szCs w:val="22"/>
              </w:rPr>
              <w:t>a majority vote of the Student Council; or</w:t>
            </w:r>
          </w:p>
          <w:p w14:paraId="08DBDA0B" w14:textId="77777777" w:rsidR="006D5D52" w:rsidRPr="00AC4794" w:rsidRDefault="006D5D52" w:rsidP="006D5D52">
            <w:pPr>
              <w:pStyle w:val="BWBLevel3"/>
              <w:numPr>
                <w:ilvl w:val="2"/>
                <w:numId w:val="7"/>
              </w:numPr>
              <w:ind w:hanging="11"/>
              <w:rPr>
                <w:rFonts w:asciiTheme="minorHAnsi" w:hAnsiTheme="minorHAnsi" w:cs="Segoe UI"/>
                <w:sz w:val="22"/>
                <w:szCs w:val="22"/>
              </w:rPr>
            </w:pPr>
            <w:r w:rsidRPr="00AC4794">
              <w:rPr>
                <w:rFonts w:asciiTheme="minorHAnsi" w:hAnsiTheme="minorHAnsi" w:cs="Segoe UI"/>
                <w:sz w:val="22"/>
                <w:szCs w:val="22"/>
              </w:rPr>
              <w:t>a Secure Petition signed by at least 200 Members.</w:t>
            </w:r>
          </w:p>
          <w:p w14:paraId="16AF87A7" w14:textId="5D578841" w:rsidR="006D5D52" w:rsidRPr="00AC4794" w:rsidRDefault="006D5D52" w:rsidP="006D5D52"/>
        </w:tc>
        <w:tc>
          <w:tcPr>
            <w:tcW w:w="4819" w:type="dxa"/>
            <w:shd w:val="clear" w:color="auto" w:fill="FFFFFF" w:themeFill="background1"/>
          </w:tcPr>
          <w:p w14:paraId="7E618F85" w14:textId="079EFEBD" w:rsidR="006D5D52" w:rsidRPr="00AC4794" w:rsidRDefault="006D5D52" w:rsidP="006D5D52">
            <w:pPr>
              <w:rPr>
                <w:b/>
                <w:bCs/>
              </w:rPr>
            </w:pPr>
            <w:r w:rsidRPr="00AC4794">
              <w:rPr>
                <w:b/>
                <w:bCs/>
              </w:rPr>
              <w:lastRenderedPageBreak/>
              <w:t>With</w:t>
            </w:r>
          </w:p>
          <w:p w14:paraId="799F5340" w14:textId="77777777" w:rsidR="006D5D52" w:rsidRPr="00AC4794" w:rsidRDefault="006D5D52" w:rsidP="006D5D52">
            <w:pPr>
              <w:rPr>
                <w:b/>
                <w:bCs/>
              </w:rPr>
            </w:pPr>
          </w:p>
          <w:p w14:paraId="7FCBE291" w14:textId="49F276DE" w:rsidR="006D5D52" w:rsidRPr="00AC4794" w:rsidRDefault="00F520B1" w:rsidP="00F520B1">
            <w:pPr>
              <w:pStyle w:val="BWBLevel2"/>
              <w:numPr>
                <w:ilvl w:val="1"/>
                <w:numId w:val="8"/>
              </w:numPr>
              <w:jc w:val="left"/>
              <w:rPr>
                <w:rFonts w:asciiTheme="minorHAnsi" w:hAnsiTheme="minorHAnsi" w:cs="Segoe UI"/>
                <w:sz w:val="22"/>
                <w:szCs w:val="22"/>
              </w:rPr>
            </w:pPr>
            <w:r>
              <w:rPr>
                <w:rFonts w:asciiTheme="minorHAnsi" w:hAnsiTheme="minorHAnsi" w:cs="Segoe UI"/>
                <w:sz w:val="22"/>
                <w:szCs w:val="22"/>
              </w:rPr>
              <w:t xml:space="preserve"> </w:t>
            </w:r>
            <w:r w:rsidR="006D5D52" w:rsidRPr="00AC4794">
              <w:rPr>
                <w:rFonts w:asciiTheme="minorHAnsi" w:hAnsiTheme="minorHAnsi" w:cs="Segoe UI"/>
                <w:sz w:val="22"/>
                <w:szCs w:val="22"/>
              </w:rPr>
              <w:t>A Referendum may be recommended to the Policy Sub-Committee by a:</w:t>
            </w:r>
          </w:p>
          <w:p w14:paraId="4BBFD22E" w14:textId="77777777" w:rsidR="006D5D52" w:rsidRPr="00AC4794" w:rsidRDefault="006D5D52" w:rsidP="00F520B1">
            <w:pPr>
              <w:pStyle w:val="BWBLevel3"/>
              <w:numPr>
                <w:ilvl w:val="2"/>
                <w:numId w:val="8"/>
              </w:numPr>
              <w:ind w:left="1560" w:hanging="851"/>
              <w:jc w:val="left"/>
              <w:rPr>
                <w:rFonts w:asciiTheme="minorHAnsi" w:hAnsiTheme="minorHAnsi" w:cs="Segoe UI"/>
                <w:sz w:val="22"/>
                <w:szCs w:val="22"/>
              </w:rPr>
            </w:pPr>
            <w:r w:rsidRPr="00AC4794">
              <w:rPr>
                <w:rFonts w:asciiTheme="minorHAnsi" w:hAnsiTheme="minorHAnsi" w:cs="Segoe UI"/>
                <w:sz w:val="22"/>
                <w:szCs w:val="22"/>
              </w:rPr>
              <w:lastRenderedPageBreak/>
              <w:t>Proposal presented to the Leicester 100 that receives over fifty percent but less than a two thirds positive majority; or</w:t>
            </w:r>
          </w:p>
          <w:p w14:paraId="18EF1225" w14:textId="77777777" w:rsidR="006D5D52" w:rsidRPr="00AC4794" w:rsidRDefault="006D5D52" w:rsidP="00F520B1">
            <w:pPr>
              <w:pStyle w:val="BWBLevel3"/>
              <w:numPr>
                <w:ilvl w:val="2"/>
                <w:numId w:val="8"/>
              </w:numPr>
              <w:ind w:left="1560" w:hanging="851"/>
              <w:jc w:val="left"/>
              <w:rPr>
                <w:rFonts w:asciiTheme="minorHAnsi" w:hAnsiTheme="minorHAnsi" w:cs="Segoe UI"/>
                <w:sz w:val="22"/>
                <w:szCs w:val="22"/>
              </w:rPr>
            </w:pPr>
            <w:r w:rsidRPr="00AC4794">
              <w:rPr>
                <w:rFonts w:asciiTheme="minorHAnsi" w:hAnsiTheme="minorHAnsi" w:cs="Segoe UI"/>
                <w:sz w:val="22"/>
                <w:szCs w:val="22"/>
              </w:rPr>
              <w:t>Two</w:t>
            </w:r>
            <w:bookmarkStart w:id="3" w:name="_Hlk175675980"/>
            <w:r w:rsidRPr="00AC4794">
              <w:rPr>
                <w:rFonts w:asciiTheme="minorHAnsi" w:hAnsiTheme="minorHAnsi" w:cs="Segoe UI"/>
                <w:sz w:val="22"/>
                <w:szCs w:val="22"/>
              </w:rPr>
              <w:t>-thirds majority yes vote of the Leicester 100 stating that they wish to refer a proposal to a referendum</w:t>
            </w:r>
            <w:bookmarkEnd w:id="3"/>
          </w:p>
          <w:p w14:paraId="2697CA58" w14:textId="77777777" w:rsidR="006D5D52" w:rsidRPr="00AC4794" w:rsidRDefault="006D5D52" w:rsidP="00F520B1">
            <w:pPr>
              <w:pStyle w:val="BWBLevel3"/>
              <w:numPr>
                <w:ilvl w:val="2"/>
                <w:numId w:val="8"/>
              </w:numPr>
              <w:ind w:left="1560" w:hanging="851"/>
              <w:jc w:val="left"/>
              <w:rPr>
                <w:rFonts w:asciiTheme="minorHAnsi" w:hAnsiTheme="minorHAnsi" w:cs="Segoe UI"/>
                <w:sz w:val="22"/>
                <w:szCs w:val="22"/>
              </w:rPr>
            </w:pPr>
            <w:r w:rsidRPr="00AC4794">
              <w:rPr>
                <w:rFonts w:asciiTheme="minorHAnsi" w:hAnsiTheme="minorHAnsi" w:cs="Segoe UI"/>
                <w:sz w:val="22"/>
                <w:szCs w:val="22"/>
              </w:rPr>
              <w:t>a Secure Petition signed by at least 200 Members.</w:t>
            </w:r>
          </w:p>
          <w:p w14:paraId="66F3C3DE" w14:textId="7C3D78FD" w:rsidR="006D5D52" w:rsidRPr="00AC4794" w:rsidRDefault="006D5D52" w:rsidP="006D5D52"/>
        </w:tc>
      </w:tr>
      <w:tr w:rsidR="006D5D52" w:rsidRPr="00E42DCD" w14:paraId="05A7963D" w14:textId="77777777" w:rsidTr="00AC4794">
        <w:tc>
          <w:tcPr>
            <w:tcW w:w="2239" w:type="dxa"/>
            <w:shd w:val="clear" w:color="auto" w:fill="FFFFFF" w:themeFill="background1"/>
          </w:tcPr>
          <w:p w14:paraId="61729C4D" w14:textId="1C762CA4" w:rsidR="006D5D52" w:rsidRPr="003E2A2D" w:rsidRDefault="006D5D52" w:rsidP="006D5D52">
            <w:pPr>
              <w:rPr>
                <w:b/>
                <w:bCs/>
              </w:rPr>
            </w:pPr>
            <w:r w:rsidRPr="003E2A2D">
              <w:rPr>
                <w:b/>
                <w:bCs/>
              </w:rPr>
              <w:lastRenderedPageBreak/>
              <w:t>Article 19 and By-Laws</w:t>
            </w:r>
          </w:p>
          <w:p w14:paraId="2D4C13ED" w14:textId="77777777" w:rsidR="003E2A2D" w:rsidRPr="003E2A2D" w:rsidRDefault="003E2A2D" w:rsidP="006D5D52">
            <w:pPr>
              <w:rPr>
                <w:b/>
                <w:bCs/>
              </w:rPr>
            </w:pPr>
          </w:p>
          <w:p w14:paraId="20B49FC9" w14:textId="720B0F04" w:rsidR="006D5D52" w:rsidRPr="00AC4794" w:rsidRDefault="006D5D52" w:rsidP="006D5D52">
            <w:r w:rsidRPr="003E2A2D">
              <w:rPr>
                <w:b/>
                <w:bCs/>
              </w:rPr>
              <w:t>Annual Members Meeting</w:t>
            </w:r>
          </w:p>
        </w:tc>
        <w:tc>
          <w:tcPr>
            <w:tcW w:w="2220" w:type="dxa"/>
            <w:shd w:val="clear" w:color="auto" w:fill="FFFFFF" w:themeFill="background1"/>
          </w:tcPr>
          <w:p w14:paraId="631971ED" w14:textId="7EF2C713" w:rsidR="006D5D52" w:rsidRDefault="000F58E5" w:rsidP="006D5D52">
            <w:pPr>
              <w:rPr>
                <w:rFonts w:cstheme="minorHAnsi"/>
              </w:rPr>
            </w:pPr>
            <w:r>
              <w:rPr>
                <w:rFonts w:cstheme="minorHAnsi"/>
              </w:rPr>
              <w:t>T</w:t>
            </w:r>
            <w:r w:rsidR="006D5D52" w:rsidRPr="00AC4794">
              <w:rPr>
                <w:rFonts w:cstheme="minorHAnsi"/>
              </w:rPr>
              <w:t xml:space="preserve">he review recommends the removal of the Annual Members meeting with the relevant provisions required such as presentation of affiliations would be completed through Leicester 100. This will be combined with the publication of annual plan and accounts through our website and presented through live social media events </w:t>
            </w:r>
            <w:proofErr w:type="gramStart"/>
            <w:r w:rsidR="006D5D52" w:rsidRPr="00AC4794">
              <w:rPr>
                <w:rFonts w:cstheme="minorHAnsi"/>
              </w:rPr>
              <w:t>etc..</w:t>
            </w:r>
            <w:proofErr w:type="gramEnd"/>
          </w:p>
          <w:p w14:paraId="42CC1438" w14:textId="2A308CF9" w:rsidR="00C35C44" w:rsidRDefault="00C35C44" w:rsidP="006D5D52">
            <w:pPr>
              <w:rPr>
                <w:rFonts w:cstheme="minorHAnsi"/>
              </w:rPr>
            </w:pPr>
          </w:p>
          <w:p w14:paraId="239D0420" w14:textId="49621EA0" w:rsidR="00C35C44" w:rsidRPr="00AC4794" w:rsidRDefault="00C35C44" w:rsidP="006D5D52">
            <w:pPr>
              <w:rPr>
                <w:rFonts w:cstheme="minorHAnsi"/>
              </w:rPr>
            </w:pPr>
            <w:r>
              <w:rPr>
                <w:rFonts w:cstheme="minorHAnsi"/>
              </w:rPr>
              <w:lastRenderedPageBreak/>
              <w:t>Annual Members Meeting is also removed from the By-Laws</w:t>
            </w:r>
          </w:p>
          <w:p w14:paraId="4C62A9E0" w14:textId="371096D6" w:rsidR="006D5D52" w:rsidRPr="00AC4794" w:rsidRDefault="006D5D52" w:rsidP="006D5D52"/>
        </w:tc>
        <w:tc>
          <w:tcPr>
            <w:tcW w:w="4892" w:type="dxa"/>
            <w:shd w:val="clear" w:color="auto" w:fill="FFFFFF" w:themeFill="background1"/>
          </w:tcPr>
          <w:p w14:paraId="001BD7A3" w14:textId="50C85BF5" w:rsidR="006D5D52" w:rsidRPr="00AC4794" w:rsidRDefault="006D5D52" w:rsidP="006D5D52">
            <w:r w:rsidRPr="00AC4794">
              <w:lastRenderedPageBreak/>
              <w:t>Remove Article 19</w:t>
            </w:r>
          </w:p>
        </w:tc>
        <w:tc>
          <w:tcPr>
            <w:tcW w:w="4819" w:type="dxa"/>
            <w:shd w:val="clear" w:color="auto" w:fill="FFFFFF" w:themeFill="background1"/>
          </w:tcPr>
          <w:p w14:paraId="472C32D9" w14:textId="3E921B94" w:rsidR="006D5D52" w:rsidRPr="00AC4794" w:rsidRDefault="006D5D52" w:rsidP="006D5D52">
            <w:r w:rsidRPr="00AC4794">
              <w:t>N/A</w:t>
            </w:r>
          </w:p>
        </w:tc>
      </w:tr>
      <w:tr w:rsidR="006D5D52" w:rsidRPr="00E42DCD" w14:paraId="5BAAA127" w14:textId="77777777" w:rsidTr="00AC4794">
        <w:tc>
          <w:tcPr>
            <w:tcW w:w="2239" w:type="dxa"/>
            <w:shd w:val="clear" w:color="auto" w:fill="FFFFFF" w:themeFill="background1"/>
          </w:tcPr>
          <w:p w14:paraId="27BBFB52" w14:textId="77777777" w:rsidR="006D5D52" w:rsidRPr="003E2A2D" w:rsidRDefault="006D5D52" w:rsidP="006D5D52">
            <w:pPr>
              <w:rPr>
                <w:b/>
                <w:bCs/>
              </w:rPr>
            </w:pPr>
            <w:r w:rsidRPr="003E2A2D">
              <w:rPr>
                <w:b/>
                <w:bCs/>
              </w:rPr>
              <w:t>Article 19 (20 in old version)</w:t>
            </w:r>
          </w:p>
          <w:p w14:paraId="6BC4DA29" w14:textId="77777777" w:rsidR="006D5D52" w:rsidRPr="003E2A2D" w:rsidRDefault="006D5D52" w:rsidP="006D5D52">
            <w:pPr>
              <w:rPr>
                <w:b/>
                <w:bCs/>
              </w:rPr>
            </w:pPr>
          </w:p>
          <w:p w14:paraId="093B5723" w14:textId="599A472C" w:rsidR="006D5D52" w:rsidRPr="00AC4794" w:rsidRDefault="006D5D52" w:rsidP="006D5D52">
            <w:r w:rsidRPr="003E2A2D">
              <w:rPr>
                <w:b/>
                <w:bCs/>
              </w:rPr>
              <w:t>General Meeting</w:t>
            </w:r>
          </w:p>
        </w:tc>
        <w:tc>
          <w:tcPr>
            <w:tcW w:w="2220" w:type="dxa"/>
            <w:shd w:val="clear" w:color="auto" w:fill="FFFFFF" w:themeFill="background1"/>
          </w:tcPr>
          <w:p w14:paraId="1630D97A" w14:textId="77777777" w:rsidR="006D5D52" w:rsidRPr="00AC4794" w:rsidRDefault="006D5D52" w:rsidP="006D5D52">
            <w:r w:rsidRPr="00AC4794">
              <w:t>Clause 19.3 (20.3) is updated to state that the Leicester 100 is able to call a General Meeting</w:t>
            </w:r>
          </w:p>
          <w:p w14:paraId="448A9D4D" w14:textId="0BA41916" w:rsidR="006D5D52" w:rsidRPr="00AC4794" w:rsidRDefault="006D5D52" w:rsidP="006D5D52"/>
        </w:tc>
        <w:tc>
          <w:tcPr>
            <w:tcW w:w="4892" w:type="dxa"/>
            <w:shd w:val="clear" w:color="auto" w:fill="FFFFFF" w:themeFill="background1"/>
          </w:tcPr>
          <w:p w14:paraId="2ABE8FC8" w14:textId="0A85F19D" w:rsidR="006D5D52" w:rsidRPr="00AC4794" w:rsidRDefault="006D5D52" w:rsidP="006D5D52">
            <w:pPr>
              <w:rPr>
                <w:b/>
                <w:bCs/>
              </w:rPr>
            </w:pPr>
            <w:r w:rsidRPr="00AC4794">
              <w:rPr>
                <w:b/>
                <w:bCs/>
              </w:rPr>
              <w:t>Update</w:t>
            </w:r>
          </w:p>
          <w:p w14:paraId="4F92CC15" w14:textId="77777777" w:rsidR="006D5D52" w:rsidRPr="00AC4794" w:rsidRDefault="006D5D52" w:rsidP="006D5D52">
            <w:pPr>
              <w:rPr>
                <w:b/>
                <w:bCs/>
              </w:rPr>
            </w:pPr>
          </w:p>
          <w:p w14:paraId="6B9EC292" w14:textId="77777777" w:rsidR="006D5D52" w:rsidRPr="00AC4794" w:rsidRDefault="006D5D52" w:rsidP="006D5D52">
            <w:pPr>
              <w:pStyle w:val="BWBLevel2"/>
              <w:numPr>
                <w:ilvl w:val="0"/>
                <w:numId w:val="0"/>
              </w:numPr>
              <w:ind w:left="720" w:hanging="720"/>
              <w:rPr>
                <w:rFonts w:asciiTheme="minorHAnsi" w:hAnsiTheme="minorHAnsi" w:cs="Segoe UI"/>
                <w:sz w:val="22"/>
                <w:szCs w:val="22"/>
              </w:rPr>
            </w:pPr>
            <w:r w:rsidRPr="00AC4794">
              <w:rPr>
                <w:rFonts w:asciiTheme="minorHAnsi" w:hAnsiTheme="minorHAnsi" w:cs="Segoe UI"/>
                <w:sz w:val="22"/>
                <w:szCs w:val="22"/>
              </w:rPr>
              <w:t>19.3</w:t>
            </w:r>
            <w:r w:rsidRPr="00AC4794">
              <w:rPr>
                <w:rFonts w:asciiTheme="minorHAnsi" w:hAnsiTheme="minorHAnsi" w:cs="Segoe UI"/>
                <w:sz w:val="22"/>
                <w:szCs w:val="22"/>
              </w:rPr>
              <w:tab/>
              <w:t>requested to do so by the Student Council provided such request has been approved by a majority vote of the Student Council.</w:t>
            </w:r>
          </w:p>
          <w:p w14:paraId="14C166AC" w14:textId="77777777" w:rsidR="006D5D52" w:rsidRPr="00AC4794" w:rsidRDefault="006D5D52" w:rsidP="006D5D52"/>
        </w:tc>
        <w:tc>
          <w:tcPr>
            <w:tcW w:w="4819" w:type="dxa"/>
            <w:shd w:val="clear" w:color="auto" w:fill="FFFFFF" w:themeFill="background1"/>
          </w:tcPr>
          <w:p w14:paraId="66B81775" w14:textId="63CD489E" w:rsidR="006D5D52" w:rsidRPr="00AC4794" w:rsidRDefault="006D5D52" w:rsidP="006D5D52">
            <w:pPr>
              <w:rPr>
                <w:b/>
                <w:bCs/>
              </w:rPr>
            </w:pPr>
            <w:r w:rsidRPr="00AC4794">
              <w:rPr>
                <w:b/>
                <w:bCs/>
              </w:rPr>
              <w:t>With</w:t>
            </w:r>
          </w:p>
          <w:p w14:paraId="5567CF3B" w14:textId="77777777" w:rsidR="006D5D52" w:rsidRPr="00AC4794" w:rsidRDefault="006D5D52" w:rsidP="006D5D52">
            <w:pPr>
              <w:rPr>
                <w:b/>
                <w:bCs/>
              </w:rPr>
            </w:pPr>
          </w:p>
          <w:p w14:paraId="3F68C0B7" w14:textId="77777777" w:rsidR="006D5D52" w:rsidRPr="00AC4794" w:rsidRDefault="006D5D52" w:rsidP="006D5D52">
            <w:pPr>
              <w:pStyle w:val="BWBLevel2"/>
              <w:numPr>
                <w:ilvl w:val="0"/>
                <w:numId w:val="0"/>
              </w:numPr>
              <w:ind w:left="720" w:hanging="720"/>
              <w:rPr>
                <w:rFonts w:asciiTheme="minorHAnsi" w:hAnsiTheme="minorHAnsi" w:cs="Segoe UI"/>
                <w:sz w:val="22"/>
                <w:szCs w:val="22"/>
              </w:rPr>
            </w:pPr>
            <w:r w:rsidRPr="00AC4794">
              <w:rPr>
                <w:rFonts w:asciiTheme="minorHAnsi" w:hAnsiTheme="minorHAnsi" w:cs="Segoe UI"/>
                <w:sz w:val="22"/>
                <w:szCs w:val="22"/>
              </w:rPr>
              <w:t>19.3</w:t>
            </w:r>
            <w:r w:rsidRPr="00AC4794">
              <w:rPr>
                <w:rFonts w:asciiTheme="minorHAnsi" w:hAnsiTheme="minorHAnsi" w:cs="Segoe UI"/>
                <w:sz w:val="22"/>
                <w:szCs w:val="22"/>
              </w:rPr>
              <w:tab/>
              <w:t>requested to do so by the Leicester 100 provided such request has been approved by a two thirds positive majority vote of the Leicester 100.</w:t>
            </w:r>
          </w:p>
          <w:p w14:paraId="5A8C83D6" w14:textId="127773D9" w:rsidR="006D5D52" w:rsidRPr="00AC4794" w:rsidRDefault="006D5D52" w:rsidP="006D5D52"/>
        </w:tc>
      </w:tr>
      <w:tr w:rsidR="006D5D52" w:rsidRPr="00E42DCD" w14:paraId="7B7A7DDA" w14:textId="77777777" w:rsidTr="00AC4794">
        <w:tc>
          <w:tcPr>
            <w:tcW w:w="2239" w:type="dxa"/>
            <w:shd w:val="clear" w:color="auto" w:fill="FFFFFF" w:themeFill="background1"/>
          </w:tcPr>
          <w:p w14:paraId="558F3CC7" w14:textId="0329363F" w:rsidR="006D5D52" w:rsidRPr="003E2A2D" w:rsidRDefault="006D5D52" w:rsidP="006D5D52">
            <w:pPr>
              <w:rPr>
                <w:b/>
                <w:bCs/>
              </w:rPr>
            </w:pPr>
            <w:r w:rsidRPr="003E2A2D">
              <w:rPr>
                <w:b/>
                <w:bCs/>
              </w:rPr>
              <w:t>Article 36 (37), 37.1 (38.1), 37.3 (38.3) and 38.1 (39.1)</w:t>
            </w:r>
          </w:p>
          <w:p w14:paraId="5F0FA465" w14:textId="77777777" w:rsidR="006D5D52" w:rsidRPr="003E2A2D" w:rsidRDefault="006D5D52" w:rsidP="006D5D52">
            <w:pPr>
              <w:rPr>
                <w:b/>
                <w:bCs/>
              </w:rPr>
            </w:pPr>
          </w:p>
          <w:p w14:paraId="0013DAEF" w14:textId="286E599D" w:rsidR="006D5D52" w:rsidRPr="003E2A2D" w:rsidRDefault="006D5D52" w:rsidP="006D5D52">
            <w:pPr>
              <w:rPr>
                <w:b/>
                <w:bCs/>
              </w:rPr>
            </w:pPr>
            <w:r w:rsidRPr="003E2A2D">
              <w:rPr>
                <w:b/>
                <w:bCs/>
              </w:rPr>
              <w:t xml:space="preserve">Composition of Trustee Board </w:t>
            </w:r>
          </w:p>
          <w:p w14:paraId="2C70B2CE" w14:textId="7A884959" w:rsidR="006D5D52" w:rsidRPr="003E2A2D" w:rsidRDefault="006D5D52" w:rsidP="006D5D52">
            <w:pPr>
              <w:rPr>
                <w:b/>
                <w:bCs/>
              </w:rPr>
            </w:pPr>
          </w:p>
          <w:p w14:paraId="5972C43B" w14:textId="1AB1A49C" w:rsidR="006D5D52" w:rsidRPr="00AC4794" w:rsidRDefault="006D5D52" w:rsidP="006D5D52">
            <w:r w:rsidRPr="003E2A2D">
              <w:rPr>
                <w:b/>
                <w:bCs/>
              </w:rPr>
              <w:t>Officer Trustees Criteria for election</w:t>
            </w:r>
            <w:r w:rsidRPr="00AC4794">
              <w:t>.</w:t>
            </w:r>
          </w:p>
          <w:p w14:paraId="0C657ED3" w14:textId="77777777" w:rsidR="006D5D52" w:rsidRPr="00AC4794" w:rsidRDefault="006D5D52" w:rsidP="006D5D52"/>
          <w:p w14:paraId="3BF52B09" w14:textId="14C2B34E" w:rsidR="006D5D52" w:rsidRPr="00AC4794" w:rsidRDefault="006D5D52" w:rsidP="006D5D52"/>
        </w:tc>
        <w:tc>
          <w:tcPr>
            <w:tcW w:w="2220" w:type="dxa"/>
            <w:shd w:val="clear" w:color="auto" w:fill="FFFFFF" w:themeFill="background1"/>
          </w:tcPr>
          <w:p w14:paraId="215A87CE" w14:textId="6D4FE66F" w:rsidR="006D5D52" w:rsidRPr="00AC4794" w:rsidRDefault="000F58E5" w:rsidP="006D5D52">
            <w:r>
              <w:t xml:space="preserve">Introducing additional Student Trustees, </w:t>
            </w:r>
            <w:r w:rsidR="00C35C44">
              <w:t xml:space="preserve">to </w:t>
            </w:r>
            <w:r>
              <w:t>m</w:t>
            </w:r>
            <w:r w:rsidR="006D5D52" w:rsidRPr="00AC4794">
              <w:t>aintai</w:t>
            </w:r>
            <w:r w:rsidR="00C35C44">
              <w:t>n</w:t>
            </w:r>
            <w:r w:rsidR="006D5D52" w:rsidRPr="00AC4794">
              <w:t xml:space="preserve"> the balance of a majority of student members on the Board of Trustees.</w:t>
            </w:r>
          </w:p>
          <w:p w14:paraId="33855323" w14:textId="77777777" w:rsidR="006D5D52" w:rsidRPr="00AC4794" w:rsidRDefault="006D5D52" w:rsidP="006D5D52"/>
          <w:p w14:paraId="37FD4B6D" w14:textId="77777777" w:rsidR="006D5D52" w:rsidRPr="00AC4794" w:rsidRDefault="006D5D52" w:rsidP="006D5D52">
            <w:r w:rsidRPr="00AC4794">
              <w:t xml:space="preserve">Flexibility is provided to enable, if appropriate, in the future, the introduction of a fourth Officer Trustee within the structure without the requirement to change the Articles. </w:t>
            </w:r>
          </w:p>
          <w:p w14:paraId="31EE3305" w14:textId="77777777" w:rsidR="006D5D52" w:rsidRPr="00AC4794" w:rsidRDefault="006D5D52" w:rsidP="006D5D52"/>
          <w:p w14:paraId="72BA1E50" w14:textId="77777777" w:rsidR="006D5D52" w:rsidRDefault="006D5D52" w:rsidP="006D5D52">
            <w:r w:rsidRPr="00AC4794">
              <w:t xml:space="preserve">Officer Trustees are required to be </w:t>
            </w:r>
            <w:r w:rsidRPr="00AC4794">
              <w:lastRenderedPageBreak/>
              <w:t xml:space="preserve">students for </w:t>
            </w:r>
            <w:r w:rsidR="000F58E5">
              <w:t>a reasonable period of time to put themselves forward for election</w:t>
            </w:r>
            <w:r w:rsidR="00CF1F2B">
              <w:t xml:space="preserve"> as set out in the relevant Election Regulations that have been agreed by Trustee Board.</w:t>
            </w:r>
          </w:p>
          <w:p w14:paraId="6BB37068" w14:textId="77777777" w:rsidR="00CF1F2B" w:rsidRDefault="00CF1F2B" w:rsidP="006D5D52"/>
          <w:p w14:paraId="4780D841" w14:textId="33DF311C" w:rsidR="00CF1F2B" w:rsidRPr="00AC4794" w:rsidRDefault="00CF1F2B" w:rsidP="006D5D52">
            <w:r>
              <w:t>A similar By-Law 5.2 is added to the Election Section of the By-Laws (page 32)</w:t>
            </w:r>
          </w:p>
        </w:tc>
        <w:tc>
          <w:tcPr>
            <w:tcW w:w="4892" w:type="dxa"/>
            <w:shd w:val="clear" w:color="auto" w:fill="FFFFFF" w:themeFill="background1"/>
          </w:tcPr>
          <w:p w14:paraId="46097EE3" w14:textId="600FB8A3" w:rsidR="006D5D52" w:rsidRPr="00AC4794" w:rsidRDefault="006D5D52" w:rsidP="006D5D52">
            <w:pPr>
              <w:rPr>
                <w:b/>
                <w:bCs/>
              </w:rPr>
            </w:pPr>
            <w:r w:rsidRPr="00AC4794">
              <w:rPr>
                <w:b/>
                <w:bCs/>
              </w:rPr>
              <w:lastRenderedPageBreak/>
              <w:t xml:space="preserve">Replace  </w:t>
            </w:r>
          </w:p>
          <w:p w14:paraId="562B33F5" w14:textId="77777777" w:rsidR="006D5D52" w:rsidRPr="00AC4794" w:rsidRDefault="006D5D52" w:rsidP="006D5D52">
            <w:pPr>
              <w:rPr>
                <w:b/>
                <w:bCs/>
              </w:rPr>
            </w:pPr>
          </w:p>
          <w:p w14:paraId="75559611" w14:textId="77777777" w:rsidR="006D5D52" w:rsidRPr="00AC4794" w:rsidRDefault="006D5D52" w:rsidP="006D5D52">
            <w:pPr>
              <w:pStyle w:val="BWBLevel1"/>
              <w:numPr>
                <w:ilvl w:val="0"/>
                <w:numId w:val="9"/>
              </w:numPr>
              <w:ind w:hanging="720"/>
              <w:rPr>
                <w:rStyle w:val="BWBDefinitions"/>
                <w:rFonts w:asciiTheme="minorHAnsi" w:hAnsiTheme="minorHAnsi" w:cs="Segoe UI"/>
                <w:b w:val="0"/>
                <w:bCs/>
                <w:sz w:val="22"/>
                <w:szCs w:val="22"/>
              </w:rPr>
            </w:pPr>
            <w:r w:rsidRPr="00AC4794">
              <w:rPr>
                <w:rStyle w:val="BWBDefinitions"/>
                <w:rFonts w:asciiTheme="minorHAnsi" w:hAnsiTheme="minorHAnsi" w:cs="Segoe UI"/>
                <w:b w:val="0"/>
                <w:bCs/>
                <w:sz w:val="22"/>
                <w:szCs w:val="22"/>
              </w:rPr>
              <w:t>Appointment of Trustees</w:t>
            </w:r>
          </w:p>
          <w:p w14:paraId="6F6AEE94" w14:textId="77777777" w:rsidR="006D5D52" w:rsidRPr="00AC4794" w:rsidRDefault="006D5D52" w:rsidP="006D5D52">
            <w:pPr>
              <w:pStyle w:val="BWBLevel2"/>
              <w:numPr>
                <w:ilvl w:val="0"/>
                <w:numId w:val="0"/>
              </w:numPr>
              <w:tabs>
                <w:tab w:val="left" w:pos="720"/>
              </w:tabs>
              <w:ind w:left="720"/>
              <w:rPr>
                <w:rFonts w:asciiTheme="minorHAnsi" w:hAnsiTheme="minorHAnsi"/>
                <w:sz w:val="22"/>
                <w:szCs w:val="22"/>
              </w:rPr>
            </w:pPr>
            <w:r w:rsidRPr="00AC4794">
              <w:rPr>
                <w:rFonts w:asciiTheme="minorHAnsi" w:hAnsiTheme="minorHAnsi" w:cs="Segoe UI"/>
                <w:sz w:val="22"/>
                <w:szCs w:val="22"/>
              </w:rPr>
              <w:t>Those persons notified to the Registrar of Companies as the first directors of the Union shall be the first Trustees until and including the Effective Date.  Thereafter, the Trustees shall be made up of the following persons:</w:t>
            </w:r>
          </w:p>
          <w:p w14:paraId="744F8CE3" w14:textId="77777777" w:rsidR="006D5D52" w:rsidRPr="00AC4794" w:rsidRDefault="006D5D52" w:rsidP="006D5D52">
            <w:pPr>
              <w:pStyle w:val="BWBLevel2"/>
              <w:numPr>
                <w:ilvl w:val="1"/>
                <w:numId w:val="9"/>
              </w:numPr>
              <w:ind w:hanging="780"/>
              <w:rPr>
                <w:rFonts w:asciiTheme="minorHAnsi" w:hAnsiTheme="minorHAnsi" w:cs="Segoe UI"/>
                <w:sz w:val="22"/>
                <w:szCs w:val="22"/>
              </w:rPr>
            </w:pPr>
            <w:r w:rsidRPr="00AC4794">
              <w:rPr>
                <w:rFonts w:asciiTheme="minorHAnsi" w:hAnsiTheme="minorHAnsi" w:cs="Segoe UI"/>
                <w:sz w:val="22"/>
                <w:szCs w:val="22"/>
              </w:rPr>
              <w:t xml:space="preserve">not more than </w:t>
            </w:r>
            <w:proofErr w:type="gramStart"/>
            <w:r w:rsidRPr="00AC4794">
              <w:rPr>
                <w:rFonts w:asciiTheme="minorHAnsi" w:hAnsiTheme="minorHAnsi" w:cs="Segoe UI"/>
                <w:sz w:val="22"/>
                <w:szCs w:val="22"/>
              </w:rPr>
              <w:t>six  Officer</w:t>
            </w:r>
            <w:proofErr w:type="gramEnd"/>
            <w:r w:rsidRPr="00AC4794">
              <w:rPr>
                <w:rFonts w:asciiTheme="minorHAnsi" w:hAnsiTheme="minorHAnsi" w:cs="Segoe UI"/>
                <w:sz w:val="22"/>
                <w:szCs w:val="22"/>
              </w:rPr>
              <w:t xml:space="preserve"> Trustees, elected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_Ref231283272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38</w:t>
            </w:r>
            <w:r w:rsidRPr="00AC4794">
              <w:rPr>
                <w:rFonts w:asciiTheme="minorHAnsi" w:hAnsiTheme="minorHAnsi"/>
                <w:sz w:val="22"/>
                <w:szCs w:val="22"/>
              </w:rPr>
              <w:fldChar w:fldCharType="end"/>
            </w:r>
            <w:r w:rsidRPr="00AC4794">
              <w:rPr>
                <w:rFonts w:asciiTheme="minorHAnsi" w:hAnsiTheme="minorHAnsi" w:cs="Segoe UI"/>
                <w:sz w:val="22"/>
                <w:szCs w:val="22"/>
              </w:rPr>
              <w:t>;</w:t>
            </w:r>
          </w:p>
          <w:p w14:paraId="2ADCDAAD" w14:textId="77777777" w:rsidR="006D5D52" w:rsidRPr="00AC4794" w:rsidRDefault="006D5D52" w:rsidP="006D5D52">
            <w:pPr>
              <w:pStyle w:val="BWBLevel2"/>
              <w:numPr>
                <w:ilvl w:val="1"/>
                <w:numId w:val="9"/>
              </w:numPr>
              <w:ind w:hanging="780"/>
              <w:rPr>
                <w:rFonts w:asciiTheme="minorHAnsi" w:hAnsiTheme="minorHAnsi" w:cs="Segoe UI"/>
                <w:sz w:val="22"/>
                <w:szCs w:val="22"/>
              </w:rPr>
            </w:pPr>
            <w:r w:rsidRPr="00AC4794">
              <w:rPr>
                <w:rFonts w:asciiTheme="minorHAnsi" w:hAnsiTheme="minorHAnsi" w:cs="Segoe UI"/>
                <w:sz w:val="22"/>
                <w:szCs w:val="22"/>
              </w:rPr>
              <w:t xml:space="preserve">not more than one Student Trustee, elected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_Ref231283286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39</w:t>
            </w:r>
            <w:r w:rsidRPr="00AC4794">
              <w:rPr>
                <w:rFonts w:asciiTheme="minorHAnsi" w:hAnsiTheme="minorHAnsi"/>
                <w:sz w:val="22"/>
                <w:szCs w:val="22"/>
              </w:rPr>
              <w:fldChar w:fldCharType="end"/>
            </w:r>
            <w:r w:rsidRPr="00AC4794">
              <w:rPr>
                <w:rFonts w:asciiTheme="minorHAnsi" w:hAnsiTheme="minorHAnsi" w:cs="Segoe UI"/>
                <w:sz w:val="22"/>
                <w:szCs w:val="22"/>
              </w:rPr>
              <w:t xml:space="preserve">; </w:t>
            </w:r>
          </w:p>
          <w:p w14:paraId="75BDDC36" w14:textId="77777777" w:rsidR="006D5D52" w:rsidRPr="00AC4794" w:rsidRDefault="006D5D52" w:rsidP="006D5D52">
            <w:pPr>
              <w:pStyle w:val="BWBLevel2"/>
              <w:numPr>
                <w:ilvl w:val="1"/>
                <w:numId w:val="9"/>
              </w:numPr>
              <w:ind w:hanging="780"/>
              <w:rPr>
                <w:rFonts w:asciiTheme="minorHAnsi" w:hAnsiTheme="minorHAnsi" w:cs="Segoe UI"/>
                <w:sz w:val="22"/>
                <w:szCs w:val="22"/>
              </w:rPr>
            </w:pPr>
            <w:r w:rsidRPr="00AC4794">
              <w:rPr>
                <w:rFonts w:asciiTheme="minorHAnsi" w:hAnsiTheme="minorHAnsi" w:cs="Segoe UI"/>
                <w:sz w:val="22"/>
                <w:szCs w:val="22"/>
              </w:rPr>
              <w:t xml:space="preserve">not more than five External Trustees, appointed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_Ref231283313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40</w:t>
            </w:r>
            <w:r w:rsidRPr="00AC4794">
              <w:rPr>
                <w:rFonts w:asciiTheme="minorHAnsi" w:hAnsiTheme="minorHAnsi"/>
                <w:sz w:val="22"/>
                <w:szCs w:val="22"/>
              </w:rPr>
              <w:fldChar w:fldCharType="end"/>
            </w:r>
            <w:r w:rsidRPr="00AC4794">
              <w:rPr>
                <w:rFonts w:asciiTheme="minorHAnsi" w:hAnsiTheme="minorHAnsi" w:cs="Segoe UI"/>
                <w:sz w:val="22"/>
                <w:szCs w:val="22"/>
              </w:rPr>
              <w:t>.</w:t>
            </w:r>
          </w:p>
          <w:p w14:paraId="7FC226A8" w14:textId="5186BEA1" w:rsidR="006D5D52" w:rsidRPr="00AC4794" w:rsidRDefault="006D5D52" w:rsidP="006D5D52">
            <w:pPr>
              <w:pStyle w:val="BWBLevel2"/>
              <w:numPr>
                <w:ilvl w:val="1"/>
                <w:numId w:val="10"/>
              </w:numPr>
              <w:ind w:hanging="780"/>
              <w:rPr>
                <w:rFonts w:asciiTheme="minorHAnsi" w:hAnsiTheme="minorHAnsi" w:cs="Segoe UI"/>
                <w:sz w:val="22"/>
                <w:szCs w:val="22"/>
              </w:rPr>
            </w:pPr>
            <w:r w:rsidRPr="00AC4794">
              <w:rPr>
                <w:rFonts w:asciiTheme="minorHAnsi" w:hAnsiTheme="minorHAnsi" w:cs="Segoe UI"/>
                <w:sz w:val="22"/>
                <w:szCs w:val="22"/>
              </w:rPr>
              <w:t xml:space="preserve">Up to six Officer Trustees shall be elected by secret ballot by the Members of the Union </w:t>
            </w:r>
            <w:r w:rsidRPr="00AC4794">
              <w:rPr>
                <w:rFonts w:asciiTheme="minorHAnsi" w:hAnsiTheme="minorHAnsi" w:cs="Segoe UI"/>
                <w:sz w:val="22"/>
                <w:szCs w:val="22"/>
              </w:rPr>
              <w:lastRenderedPageBreak/>
              <w:t xml:space="preserve">at an election to be held in accordance with the By-Laws.  The Officer Trustees shall be elected to posts, one of whom shall be designated the Lead Officer Trustee, as set out in the By-Laws. </w:t>
            </w:r>
          </w:p>
          <w:p w14:paraId="209ECFE0" w14:textId="11BC7BE7" w:rsidR="006D5D52" w:rsidRPr="00AC4794" w:rsidRDefault="006D5D52" w:rsidP="006D5D52">
            <w:pPr>
              <w:pStyle w:val="BWBLevel2"/>
              <w:numPr>
                <w:ilvl w:val="1"/>
                <w:numId w:val="21"/>
              </w:numPr>
              <w:ind w:hanging="780"/>
              <w:rPr>
                <w:rFonts w:asciiTheme="minorHAnsi" w:hAnsiTheme="minorHAnsi" w:cs="Segoe UI"/>
                <w:sz w:val="22"/>
                <w:szCs w:val="22"/>
              </w:rPr>
            </w:pPr>
            <w:r w:rsidRPr="00AC4794">
              <w:rPr>
                <w:rFonts w:asciiTheme="minorHAnsi" w:hAnsiTheme="minorHAnsi" w:cs="Segoe UI"/>
                <w:sz w:val="22"/>
                <w:szCs w:val="22"/>
              </w:rPr>
              <w:t xml:space="preserve">Each Officer Trustee must be a </w:t>
            </w:r>
            <w:proofErr w:type="gramStart"/>
            <w:r w:rsidRPr="00AC4794">
              <w:rPr>
                <w:rFonts w:asciiTheme="minorHAnsi" w:hAnsiTheme="minorHAnsi" w:cs="Segoe UI"/>
                <w:sz w:val="22"/>
                <w:szCs w:val="22"/>
              </w:rPr>
              <w:t>Student</w:t>
            </w:r>
            <w:proofErr w:type="gramEnd"/>
            <w:r w:rsidRPr="00AC4794">
              <w:rPr>
                <w:rFonts w:asciiTheme="minorHAnsi" w:hAnsiTheme="minorHAnsi" w:cs="Segoe UI"/>
                <w:sz w:val="22"/>
                <w:szCs w:val="22"/>
              </w:rPr>
              <w:t xml:space="preserve"> or an Officer Trustee at the time of their election.  An Officer Trustee shall become a Member of the Union on commencement of his or her appointment or re-appointment as an Officer Trustee.  Such membership shall cease when the Officer Trustee ceases to be an Officer Trustee.</w:t>
            </w:r>
          </w:p>
          <w:p w14:paraId="536190C2" w14:textId="77777777" w:rsidR="006D5D52" w:rsidRPr="00AC4794" w:rsidRDefault="006D5D52" w:rsidP="006D5D52">
            <w:pPr>
              <w:pStyle w:val="BWBLevel2"/>
              <w:numPr>
                <w:ilvl w:val="1"/>
                <w:numId w:val="11"/>
              </w:numPr>
              <w:ind w:hanging="780"/>
              <w:rPr>
                <w:rFonts w:asciiTheme="minorHAnsi" w:hAnsiTheme="minorHAnsi" w:cs="Segoe UI"/>
                <w:sz w:val="22"/>
                <w:szCs w:val="22"/>
              </w:rPr>
            </w:pPr>
            <w:r w:rsidRPr="00AC4794">
              <w:rPr>
                <w:rFonts w:asciiTheme="minorHAnsi" w:hAnsiTheme="minorHAnsi" w:cs="Segoe UI"/>
                <w:sz w:val="22"/>
                <w:szCs w:val="22"/>
              </w:rPr>
              <w:t xml:space="preserve">Subject to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_Ref229404647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39.2</w:t>
            </w:r>
            <w:r w:rsidRPr="00AC4794">
              <w:rPr>
                <w:rFonts w:asciiTheme="minorHAnsi" w:hAnsiTheme="minorHAnsi"/>
                <w:sz w:val="22"/>
                <w:szCs w:val="22"/>
              </w:rPr>
              <w:fldChar w:fldCharType="end"/>
            </w:r>
            <w:r w:rsidRPr="00AC4794">
              <w:rPr>
                <w:rFonts w:asciiTheme="minorHAnsi" w:hAnsiTheme="minorHAnsi" w:cs="Segoe UI"/>
                <w:sz w:val="22"/>
                <w:szCs w:val="22"/>
              </w:rPr>
              <w:t xml:space="preserve"> below, up to one Student Trustee shall be elected by a two thirds majority vote of the Student Council from such persons as have been nominated by the Nominations Committee.  </w:t>
            </w:r>
          </w:p>
          <w:p w14:paraId="368A1BE5" w14:textId="31631EE2" w:rsidR="006D5D52" w:rsidRPr="00AC4794" w:rsidRDefault="006D5D52" w:rsidP="006D5D52"/>
        </w:tc>
        <w:tc>
          <w:tcPr>
            <w:tcW w:w="4819" w:type="dxa"/>
            <w:shd w:val="clear" w:color="auto" w:fill="FFFFFF" w:themeFill="background1"/>
          </w:tcPr>
          <w:p w14:paraId="15618144" w14:textId="157F24A3" w:rsidR="006D5D52" w:rsidRPr="00AC4794" w:rsidRDefault="006D5D52" w:rsidP="006D5D52">
            <w:pPr>
              <w:rPr>
                <w:b/>
                <w:bCs/>
              </w:rPr>
            </w:pPr>
            <w:r w:rsidRPr="00AC4794">
              <w:rPr>
                <w:b/>
                <w:bCs/>
              </w:rPr>
              <w:lastRenderedPageBreak/>
              <w:t>With</w:t>
            </w:r>
          </w:p>
          <w:p w14:paraId="49AD4433" w14:textId="77777777" w:rsidR="006D5D52" w:rsidRPr="00AC4794" w:rsidRDefault="006D5D52" w:rsidP="006D5D52">
            <w:pPr>
              <w:rPr>
                <w:b/>
                <w:bCs/>
              </w:rPr>
            </w:pPr>
          </w:p>
          <w:p w14:paraId="58A8BF3B" w14:textId="77777777" w:rsidR="006D5D52" w:rsidRPr="00AC4794" w:rsidRDefault="006D5D52" w:rsidP="006D5D52">
            <w:pPr>
              <w:pStyle w:val="BWBLevel2"/>
              <w:numPr>
                <w:ilvl w:val="0"/>
                <w:numId w:val="0"/>
              </w:numPr>
              <w:rPr>
                <w:rFonts w:asciiTheme="minorHAnsi" w:hAnsiTheme="minorHAnsi" w:cs="Segoe UI"/>
                <w:sz w:val="22"/>
                <w:szCs w:val="22"/>
              </w:rPr>
            </w:pPr>
            <w:r w:rsidRPr="00AC4794">
              <w:rPr>
                <w:rFonts w:asciiTheme="minorHAnsi" w:hAnsiTheme="minorHAnsi" w:cs="Segoe UI"/>
                <w:sz w:val="22"/>
                <w:szCs w:val="22"/>
              </w:rPr>
              <w:t>36 Appointment of Trustees</w:t>
            </w:r>
          </w:p>
          <w:p w14:paraId="5CBD16BE" w14:textId="77777777" w:rsidR="006D5D52" w:rsidRPr="00AC4794" w:rsidRDefault="006D5D52" w:rsidP="006D5D52">
            <w:pPr>
              <w:pStyle w:val="BWBLevel2"/>
              <w:numPr>
                <w:ilvl w:val="0"/>
                <w:numId w:val="0"/>
              </w:numPr>
              <w:rPr>
                <w:rFonts w:asciiTheme="minorHAnsi" w:hAnsiTheme="minorHAnsi"/>
                <w:sz w:val="22"/>
                <w:szCs w:val="22"/>
              </w:rPr>
            </w:pPr>
            <w:r w:rsidRPr="00AC4794">
              <w:rPr>
                <w:rFonts w:asciiTheme="minorHAnsi" w:hAnsiTheme="minorHAnsi" w:cs="Segoe UI"/>
                <w:sz w:val="22"/>
                <w:szCs w:val="22"/>
              </w:rPr>
              <w:t>Those persons notified to the Registrar of Companies as the first directors of the Union shall be the first Trustees until and including the Effective Date.  Thereafter, the Trustees shall be made up of the following persons:</w:t>
            </w:r>
          </w:p>
          <w:p w14:paraId="5D1E6ED5" w14:textId="77777777" w:rsidR="006D5D52" w:rsidRPr="00AC4794" w:rsidRDefault="006D5D52" w:rsidP="006D5D52">
            <w:pPr>
              <w:pStyle w:val="BWBLevel2"/>
              <w:numPr>
                <w:ilvl w:val="0"/>
                <w:numId w:val="0"/>
              </w:numPr>
              <w:ind w:left="720" w:hanging="720"/>
              <w:rPr>
                <w:rFonts w:asciiTheme="minorHAnsi" w:hAnsiTheme="minorHAnsi" w:cstheme="minorHAnsi"/>
                <w:sz w:val="22"/>
                <w:szCs w:val="22"/>
              </w:rPr>
            </w:pPr>
            <w:r w:rsidRPr="00AC4794">
              <w:rPr>
                <w:rFonts w:asciiTheme="minorHAnsi" w:hAnsiTheme="minorHAnsi" w:cstheme="minorHAnsi"/>
                <w:sz w:val="22"/>
                <w:szCs w:val="22"/>
              </w:rPr>
              <w:t xml:space="preserve">36.1 </w:t>
            </w:r>
            <w:r w:rsidRPr="00AC4794">
              <w:rPr>
                <w:rFonts w:asciiTheme="minorHAnsi" w:hAnsiTheme="minorHAnsi" w:cstheme="minorHAnsi"/>
                <w:sz w:val="22"/>
                <w:szCs w:val="22"/>
              </w:rPr>
              <w:tab/>
              <w:t>not more than four Officer Trustees, elected in accordance with Article 37;</w:t>
            </w:r>
          </w:p>
          <w:p w14:paraId="738ECC39" w14:textId="77777777" w:rsidR="006D5D52" w:rsidRPr="00AC4794" w:rsidRDefault="006D5D52" w:rsidP="006D5D52">
            <w:pPr>
              <w:pStyle w:val="BWBLevel2"/>
              <w:numPr>
                <w:ilvl w:val="0"/>
                <w:numId w:val="0"/>
              </w:numPr>
              <w:ind w:left="720" w:hanging="720"/>
              <w:rPr>
                <w:rFonts w:asciiTheme="minorHAnsi" w:hAnsiTheme="minorHAnsi" w:cstheme="minorHAnsi"/>
                <w:sz w:val="22"/>
                <w:szCs w:val="22"/>
              </w:rPr>
            </w:pPr>
            <w:r w:rsidRPr="00AC4794">
              <w:rPr>
                <w:rFonts w:asciiTheme="minorHAnsi" w:hAnsiTheme="minorHAnsi" w:cstheme="minorHAnsi"/>
                <w:sz w:val="22"/>
                <w:szCs w:val="22"/>
              </w:rPr>
              <w:t xml:space="preserve">36.2 </w:t>
            </w:r>
            <w:r w:rsidRPr="00AC4794">
              <w:rPr>
                <w:rFonts w:asciiTheme="minorHAnsi" w:hAnsiTheme="minorHAnsi" w:cstheme="minorHAnsi"/>
                <w:sz w:val="22"/>
                <w:szCs w:val="22"/>
              </w:rPr>
              <w:tab/>
              <w:t xml:space="preserve">not more than three Student Trustees, appointed in accordance with Article 38; </w:t>
            </w:r>
          </w:p>
          <w:p w14:paraId="483DA7A9" w14:textId="77777777" w:rsidR="006D5D52" w:rsidRPr="00AC4794" w:rsidRDefault="006D5D52" w:rsidP="006D5D52">
            <w:pPr>
              <w:pStyle w:val="BWBLevel2"/>
              <w:numPr>
                <w:ilvl w:val="0"/>
                <w:numId w:val="0"/>
              </w:numPr>
              <w:ind w:left="720" w:hanging="720"/>
              <w:rPr>
                <w:rFonts w:asciiTheme="minorHAnsi" w:hAnsiTheme="minorHAnsi" w:cstheme="minorHAnsi"/>
                <w:sz w:val="22"/>
                <w:szCs w:val="22"/>
              </w:rPr>
            </w:pPr>
            <w:r w:rsidRPr="00AC4794">
              <w:rPr>
                <w:rFonts w:asciiTheme="minorHAnsi" w:hAnsiTheme="minorHAnsi" w:cstheme="minorHAnsi"/>
                <w:sz w:val="22"/>
                <w:szCs w:val="22"/>
              </w:rPr>
              <w:t>36.3</w:t>
            </w:r>
            <w:r w:rsidRPr="00AC4794">
              <w:rPr>
                <w:rFonts w:asciiTheme="minorHAnsi" w:hAnsiTheme="minorHAnsi" w:cstheme="minorHAnsi"/>
                <w:sz w:val="22"/>
                <w:szCs w:val="22"/>
              </w:rPr>
              <w:tab/>
              <w:t xml:space="preserve"> not more than five External Trustees, appointed in accordance with Article 39.</w:t>
            </w:r>
          </w:p>
          <w:p w14:paraId="0055C91A" w14:textId="2FEFD9F5" w:rsidR="006D5D52" w:rsidRPr="00AC4794" w:rsidRDefault="006D5D52" w:rsidP="006D5D52">
            <w:pPr>
              <w:pStyle w:val="BWBLevel2"/>
              <w:numPr>
                <w:ilvl w:val="0"/>
                <w:numId w:val="0"/>
              </w:numPr>
              <w:ind w:left="720" w:hanging="720"/>
              <w:rPr>
                <w:rFonts w:asciiTheme="minorHAnsi" w:hAnsiTheme="minorHAnsi" w:cstheme="minorHAnsi"/>
                <w:sz w:val="22"/>
                <w:szCs w:val="22"/>
              </w:rPr>
            </w:pPr>
            <w:bookmarkStart w:id="4" w:name="_Ref229404557"/>
            <w:r w:rsidRPr="00AC4794">
              <w:rPr>
                <w:rFonts w:asciiTheme="minorHAnsi" w:hAnsiTheme="minorHAnsi" w:cstheme="minorHAnsi"/>
                <w:sz w:val="22"/>
                <w:szCs w:val="22"/>
              </w:rPr>
              <w:t xml:space="preserve">37.1 </w:t>
            </w:r>
            <w:r w:rsidRPr="00AC4794">
              <w:rPr>
                <w:rFonts w:asciiTheme="minorHAnsi" w:hAnsiTheme="minorHAnsi" w:cstheme="minorHAnsi"/>
                <w:sz w:val="22"/>
                <w:szCs w:val="22"/>
              </w:rPr>
              <w:tab/>
              <w:t xml:space="preserve">Up to four Officer Trustees shall be elected by secret ballot by the Members of the </w:t>
            </w:r>
            <w:r w:rsidRPr="00AC4794">
              <w:rPr>
                <w:rFonts w:asciiTheme="minorHAnsi" w:hAnsiTheme="minorHAnsi" w:cstheme="minorHAnsi"/>
                <w:sz w:val="22"/>
                <w:szCs w:val="22"/>
              </w:rPr>
              <w:lastRenderedPageBreak/>
              <w:t>Union at an election to be held in accordance with the By-Laws.  The Officer Trustees shall be elected to posts</w:t>
            </w:r>
            <w:bookmarkEnd w:id="4"/>
            <w:r w:rsidRPr="00AC4794">
              <w:rPr>
                <w:rFonts w:asciiTheme="minorHAnsi" w:hAnsiTheme="minorHAnsi" w:cstheme="minorHAnsi"/>
                <w:sz w:val="22"/>
                <w:szCs w:val="22"/>
              </w:rPr>
              <w:t xml:space="preserve">, one of whom shall be designated the Lead Officer Trustee, as set out in the By-Laws. </w:t>
            </w:r>
          </w:p>
          <w:p w14:paraId="1F895DC1" w14:textId="5940A8F3" w:rsidR="006D5D52" w:rsidRPr="00AC4794" w:rsidRDefault="006D5D52" w:rsidP="00CF1F2B">
            <w:pPr>
              <w:pStyle w:val="BWBLevel2"/>
              <w:numPr>
                <w:ilvl w:val="1"/>
                <w:numId w:val="20"/>
              </w:numPr>
              <w:ind w:hanging="780"/>
              <w:jc w:val="left"/>
              <w:rPr>
                <w:rFonts w:asciiTheme="minorHAnsi" w:hAnsiTheme="minorHAnsi" w:cs="Segoe UI"/>
                <w:sz w:val="22"/>
                <w:szCs w:val="22"/>
              </w:rPr>
            </w:pPr>
            <w:bookmarkStart w:id="5" w:name="_Hlk177734532"/>
            <w:r w:rsidRPr="00AC4794">
              <w:rPr>
                <w:rFonts w:asciiTheme="minorHAnsi" w:hAnsiTheme="minorHAnsi" w:cs="Segoe UI"/>
                <w:sz w:val="22"/>
                <w:szCs w:val="22"/>
              </w:rPr>
              <w:t xml:space="preserve">Every potential Officer Trustee must have been </w:t>
            </w:r>
            <w:r w:rsidR="00F520B1">
              <w:rPr>
                <w:rFonts w:asciiTheme="minorHAnsi" w:hAnsiTheme="minorHAnsi" w:cs="Segoe UI"/>
                <w:sz w:val="22"/>
                <w:szCs w:val="22"/>
              </w:rPr>
              <w:t xml:space="preserve">either </w:t>
            </w:r>
            <w:r w:rsidRPr="00AC4794">
              <w:rPr>
                <w:rFonts w:asciiTheme="minorHAnsi" w:hAnsiTheme="minorHAnsi" w:cs="Segoe UI"/>
                <w:sz w:val="22"/>
                <w:szCs w:val="22"/>
              </w:rPr>
              <w:t>a</w:t>
            </w:r>
            <w:r w:rsidR="00F520B1">
              <w:rPr>
                <w:rFonts w:asciiTheme="minorHAnsi" w:hAnsiTheme="minorHAnsi" w:cs="Segoe UI"/>
                <w:sz w:val="22"/>
                <w:szCs w:val="22"/>
              </w:rPr>
              <w:t xml:space="preserve">n Officer Trustee or a </w:t>
            </w:r>
            <w:r w:rsidRPr="00AC4794">
              <w:rPr>
                <w:rFonts w:asciiTheme="minorHAnsi" w:hAnsiTheme="minorHAnsi" w:cs="Segoe UI"/>
                <w:sz w:val="22"/>
                <w:szCs w:val="22"/>
              </w:rPr>
              <w:t>registered student for</w:t>
            </w:r>
            <w:r w:rsidR="00F520B1">
              <w:rPr>
                <w:rFonts w:asciiTheme="minorHAnsi" w:hAnsiTheme="minorHAnsi" w:cs="Segoe UI"/>
                <w:sz w:val="22"/>
                <w:szCs w:val="22"/>
              </w:rPr>
              <w:t xml:space="preserve"> a reasonable period as set out in the </w:t>
            </w:r>
            <w:r w:rsidR="00CF1F2B">
              <w:rPr>
                <w:rFonts w:asciiTheme="minorHAnsi" w:hAnsiTheme="minorHAnsi" w:cs="Segoe UI"/>
                <w:sz w:val="22"/>
                <w:szCs w:val="22"/>
              </w:rPr>
              <w:t xml:space="preserve">relevant Election Regulations that have been agreed upon by the Policy Sub-Committee. </w:t>
            </w:r>
            <w:r w:rsidRPr="00AC4794">
              <w:rPr>
                <w:rFonts w:asciiTheme="minorHAnsi" w:hAnsiTheme="minorHAnsi" w:cs="Segoe UI"/>
                <w:sz w:val="22"/>
                <w:szCs w:val="22"/>
              </w:rPr>
              <w:t>An Officer Trustee shall become a Member of the Union on commencement of their appointment or re-appointment as an Officer Trustee.  Such membership shall cease when the Officer Trustee ceases to be an Officer Trustee.</w:t>
            </w:r>
            <w:bookmarkEnd w:id="5"/>
          </w:p>
          <w:p w14:paraId="7610A197" w14:textId="77777777" w:rsidR="006D5D52" w:rsidRPr="00AC4794" w:rsidRDefault="006D5D52" w:rsidP="006D5D52">
            <w:pPr>
              <w:pStyle w:val="BWBLevel2"/>
              <w:numPr>
                <w:ilvl w:val="0"/>
                <w:numId w:val="0"/>
              </w:numPr>
              <w:ind w:left="720" w:hanging="720"/>
              <w:rPr>
                <w:rFonts w:asciiTheme="minorHAnsi" w:hAnsiTheme="minorHAnsi" w:cs="Segoe UI"/>
                <w:sz w:val="22"/>
                <w:szCs w:val="22"/>
                <w:highlight w:val="yellow"/>
              </w:rPr>
            </w:pPr>
            <w:bookmarkStart w:id="6" w:name="_Ref251577926"/>
            <w:r w:rsidRPr="00AC4794">
              <w:rPr>
                <w:rFonts w:asciiTheme="minorHAnsi" w:hAnsiTheme="minorHAnsi" w:cstheme="minorHAnsi"/>
                <w:sz w:val="22"/>
                <w:szCs w:val="22"/>
              </w:rPr>
              <w:t xml:space="preserve">38.1 </w:t>
            </w:r>
            <w:r w:rsidRPr="00AC4794">
              <w:rPr>
                <w:rFonts w:asciiTheme="minorHAnsi" w:hAnsiTheme="minorHAnsi" w:cstheme="minorHAnsi"/>
                <w:sz w:val="22"/>
                <w:szCs w:val="22"/>
              </w:rPr>
              <w:tab/>
              <w:t>Subject to Article 38.2 below, up to three Student Trustees shall be selected by a simple majority vote of the Nominations Committee.</w:t>
            </w:r>
            <w:r w:rsidRPr="00AC4794">
              <w:rPr>
                <w:rFonts w:asciiTheme="minorHAnsi" w:hAnsiTheme="minorHAnsi" w:cs="Segoe UI"/>
                <w:sz w:val="22"/>
                <w:szCs w:val="22"/>
              </w:rPr>
              <w:t xml:space="preserve"> </w:t>
            </w:r>
            <w:bookmarkEnd w:id="6"/>
          </w:p>
          <w:p w14:paraId="2D56F179" w14:textId="77777777" w:rsidR="006D5D52" w:rsidRPr="00AC4794" w:rsidRDefault="006D5D52" w:rsidP="006D5D52"/>
        </w:tc>
      </w:tr>
      <w:tr w:rsidR="006D5D52" w:rsidRPr="00E42DCD" w14:paraId="49B00368" w14:textId="77777777" w:rsidTr="00AC4794">
        <w:tc>
          <w:tcPr>
            <w:tcW w:w="2239" w:type="dxa"/>
            <w:shd w:val="clear" w:color="auto" w:fill="FFFFFF" w:themeFill="background1"/>
          </w:tcPr>
          <w:p w14:paraId="4F963F64" w14:textId="77777777" w:rsidR="006D5D52" w:rsidRPr="003E2A2D" w:rsidRDefault="006D5D52" w:rsidP="006D5D52">
            <w:pPr>
              <w:rPr>
                <w:b/>
                <w:bCs/>
              </w:rPr>
            </w:pPr>
            <w:r w:rsidRPr="003E2A2D">
              <w:rPr>
                <w:b/>
                <w:bCs/>
              </w:rPr>
              <w:lastRenderedPageBreak/>
              <w:t>Article 38.1 and 38.4 (39.1 and 39.4)</w:t>
            </w:r>
          </w:p>
          <w:p w14:paraId="03C431E3" w14:textId="77777777" w:rsidR="006D5D52" w:rsidRPr="003E2A2D" w:rsidRDefault="006D5D52" w:rsidP="006D5D52">
            <w:pPr>
              <w:rPr>
                <w:b/>
                <w:bCs/>
              </w:rPr>
            </w:pPr>
          </w:p>
          <w:p w14:paraId="3724F4BC" w14:textId="067E7C31" w:rsidR="006D5D52" w:rsidRPr="00AC4794" w:rsidRDefault="006D5D52" w:rsidP="006D5D52">
            <w:r w:rsidRPr="003E2A2D">
              <w:rPr>
                <w:b/>
                <w:bCs/>
              </w:rPr>
              <w:t>Student Trustees Recruitment and Terms of Office</w:t>
            </w:r>
          </w:p>
        </w:tc>
        <w:tc>
          <w:tcPr>
            <w:tcW w:w="2220" w:type="dxa"/>
            <w:shd w:val="clear" w:color="auto" w:fill="FFFFFF" w:themeFill="background1"/>
          </w:tcPr>
          <w:p w14:paraId="1FCD9D40" w14:textId="3BF0B884" w:rsidR="006D5D52" w:rsidRPr="00AC4794" w:rsidRDefault="006D5D52" w:rsidP="006D5D52">
            <w:r w:rsidRPr="00AC4794">
              <w:t xml:space="preserve">The process for Recruitment of Student Trustees has been updated with them being appointed by a majority vote of the Nominations Committee and the </w:t>
            </w:r>
            <w:r w:rsidRPr="00AC4794">
              <w:lastRenderedPageBreak/>
              <w:t>number of terms a Trustee is able to hold the position for has increased from two to five.</w:t>
            </w:r>
          </w:p>
        </w:tc>
        <w:tc>
          <w:tcPr>
            <w:tcW w:w="4892" w:type="dxa"/>
            <w:shd w:val="clear" w:color="auto" w:fill="FFFFFF" w:themeFill="background1"/>
          </w:tcPr>
          <w:p w14:paraId="02F56AFB" w14:textId="1D08DA19" w:rsidR="006D5D52" w:rsidRPr="00AC4794" w:rsidRDefault="006D5D52" w:rsidP="006D5D52">
            <w:pPr>
              <w:rPr>
                <w:b/>
                <w:bCs/>
              </w:rPr>
            </w:pPr>
            <w:r w:rsidRPr="00AC4794">
              <w:rPr>
                <w:b/>
                <w:bCs/>
              </w:rPr>
              <w:lastRenderedPageBreak/>
              <w:t>Replace</w:t>
            </w:r>
          </w:p>
          <w:p w14:paraId="77A3A049" w14:textId="77777777" w:rsidR="006D5D52" w:rsidRPr="00AC4794" w:rsidRDefault="006D5D52" w:rsidP="006D5D52">
            <w:pPr>
              <w:rPr>
                <w:b/>
                <w:bCs/>
              </w:rPr>
            </w:pPr>
          </w:p>
          <w:p w14:paraId="4C4D8E80" w14:textId="77777777" w:rsidR="006D5D52" w:rsidRPr="00AC4794" w:rsidRDefault="006D5D52" w:rsidP="006D5D52">
            <w:pPr>
              <w:pStyle w:val="BWBLevel2"/>
              <w:numPr>
                <w:ilvl w:val="1"/>
                <w:numId w:val="13"/>
              </w:numPr>
              <w:ind w:left="709" w:hanging="709"/>
              <w:rPr>
                <w:rFonts w:asciiTheme="minorHAnsi" w:hAnsiTheme="minorHAnsi" w:cs="Segoe UI"/>
                <w:sz w:val="22"/>
                <w:szCs w:val="22"/>
              </w:rPr>
            </w:pPr>
            <w:r w:rsidRPr="00AC4794">
              <w:rPr>
                <w:rFonts w:asciiTheme="minorHAnsi" w:hAnsiTheme="minorHAnsi" w:cs="Segoe UI"/>
                <w:sz w:val="22"/>
                <w:szCs w:val="22"/>
              </w:rPr>
              <w:t xml:space="preserve">Subject to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_Ref229404647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39.2</w:t>
            </w:r>
            <w:r w:rsidRPr="00AC4794">
              <w:rPr>
                <w:rFonts w:asciiTheme="minorHAnsi" w:hAnsiTheme="minorHAnsi"/>
                <w:sz w:val="22"/>
                <w:szCs w:val="22"/>
              </w:rPr>
              <w:fldChar w:fldCharType="end"/>
            </w:r>
            <w:r w:rsidRPr="00AC4794">
              <w:rPr>
                <w:rFonts w:asciiTheme="minorHAnsi" w:hAnsiTheme="minorHAnsi" w:cs="Segoe UI"/>
                <w:sz w:val="22"/>
                <w:szCs w:val="22"/>
              </w:rPr>
              <w:t xml:space="preserve"> below, up to one Student Trustee shall be elected by a two-thirds majority vote of the Student Council from such persons as have been nominated by the Nominations Committee.  </w:t>
            </w:r>
          </w:p>
          <w:p w14:paraId="2E1668A2" w14:textId="6D0F88F2" w:rsidR="006D5D52" w:rsidRPr="00AC4794" w:rsidRDefault="006D5D52" w:rsidP="006D5D52">
            <w:pPr>
              <w:pStyle w:val="BWBLevel2"/>
              <w:numPr>
                <w:ilvl w:val="1"/>
                <w:numId w:val="22"/>
              </w:numPr>
              <w:ind w:left="671" w:hanging="671"/>
              <w:rPr>
                <w:rFonts w:asciiTheme="minorHAnsi" w:hAnsiTheme="minorHAnsi" w:cs="Segoe UI"/>
                <w:sz w:val="22"/>
                <w:szCs w:val="22"/>
              </w:rPr>
            </w:pPr>
            <w:r w:rsidRPr="00AC4794">
              <w:rPr>
                <w:rFonts w:asciiTheme="minorHAnsi" w:hAnsiTheme="minorHAnsi" w:cs="Segoe UI"/>
                <w:sz w:val="22"/>
                <w:szCs w:val="22"/>
              </w:rPr>
              <w:lastRenderedPageBreak/>
              <w:t>A Student Trustee may serve a maximum of two terms that may either be consecutive or non-consecutive.</w:t>
            </w:r>
          </w:p>
        </w:tc>
        <w:tc>
          <w:tcPr>
            <w:tcW w:w="4819" w:type="dxa"/>
            <w:shd w:val="clear" w:color="auto" w:fill="FFFFFF" w:themeFill="background1"/>
          </w:tcPr>
          <w:p w14:paraId="440E7849" w14:textId="77777777" w:rsidR="006D5D52" w:rsidRPr="00AC4794" w:rsidRDefault="006D5D52" w:rsidP="006D5D52">
            <w:pPr>
              <w:pStyle w:val="BWBLevel2"/>
              <w:numPr>
                <w:ilvl w:val="0"/>
                <w:numId w:val="0"/>
              </w:numPr>
              <w:rPr>
                <w:rFonts w:asciiTheme="minorHAnsi" w:hAnsiTheme="minorHAnsi" w:cs="Segoe UI"/>
                <w:b/>
                <w:bCs/>
                <w:sz w:val="22"/>
                <w:szCs w:val="22"/>
              </w:rPr>
            </w:pPr>
            <w:r w:rsidRPr="00AC4794">
              <w:rPr>
                <w:rFonts w:asciiTheme="minorHAnsi" w:hAnsiTheme="minorHAnsi" w:cs="Segoe UI"/>
                <w:b/>
                <w:bCs/>
                <w:sz w:val="22"/>
                <w:szCs w:val="22"/>
              </w:rPr>
              <w:lastRenderedPageBreak/>
              <w:t>With</w:t>
            </w:r>
          </w:p>
          <w:p w14:paraId="7A297084" w14:textId="77777777" w:rsidR="006D5D52" w:rsidRPr="00AC4794" w:rsidRDefault="006D5D52" w:rsidP="006D5D52">
            <w:pPr>
              <w:pStyle w:val="BWBLevel2"/>
              <w:numPr>
                <w:ilvl w:val="0"/>
                <w:numId w:val="0"/>
              </w:numPr>
              <w:ind w:left="720" w:hanging="720"/>
              <w:rPr>
                <w:rFonts w:asciiTheme="minorHAnsi" w:hAnsiTheme="minorHAnsi" w:cs="Segoe UI"/>
                <w:b/>
                <w:bCs/>
                <w:sz w:val="22"/>
                <w:szCs w:val="22"/>
              </w:rPr>
            </w:pPr>
            <w:r w:rsidRPr="00AC4794">
              <w:rPr>
                <w:rFonts w:asciiTheme="minorHAnsi" w:hAnsiTheme="minorHAnsi" w:cs="Segoe UI"/>
                <w:sz w:val="22"/>
                <w:szCs w:val="22"/>
              </w:rPr>
              <w:t>38.1</w:t>
            </w:r>
            <w:r w:rsidRPr="00AC4794">
              <w:rPr>
                <w:rFonts w:asciiTheme="minorHAnsi" w:hAnsiTheme="minorHAnsi" w:cs="Segoe UI"/>
                <w:sz w:val="22"/>
                <w:szCs w:val="22"/>
              </w:rPr>
              <w:tab/>
              <w:t xml:space="preserve">Up to three Student Trustees shall be selected by a simple majority vote of the Nominations Committee. </w:t>
            </w:r>
          </w:p>
          <w:p w14:paraId="22CE7CA7" w14:textId="77777777" w:rsidR="006D5D52" w:rsidRPr="00AC4794" w:rsidRDefault="006D5D52" w:rsidP="006D5D52">
            <w:pPr>
              <w:pStyle w:val="BWBLevel2"/>
              <w:numPr>
                <w:ilvl w:val="0"/>
                <w:numId w:val="0"/>
              </w:numPr>
              <w:ind w:left="720" w:hanging="731"/>
              <w:rPr>
                <w:rFonts w:asciiTheme="minorHAnsi" w:hAnsiTheme="minorHAnsi" w:cs="Segoe UI"/>
                <w:sz w:val="22"/>
                <w:szCs w:val="22"/>
              </w:rPr>
            </w:pPr>
            <w:r w:rsidRPr="00AC4794">
              <w:rPr>
                <w:rFonts w:asciiTheme="minorHAnsi" w:hAnsiTheme="minorHAnsi" w:cs="Segoe UI"/>
                <w:sz w:val="22"/>
                <w:szCs w:val="22"/>
              </w:rPr>
              <w:lastRenderedPageBreak/>
              <w:t>38.4</w:t>
            </w:r>
            <w:r w:rsidRPr="00AC4794">
              <w:rPr>
                <w:rFonts w:asciiTheme="minorHAnsi" w:hAnsiTheme="minorHAnsi" w:cs="Segoe UI"/>
                <w:sz w:val="22"/>
                <w:szCs w:val="22"/>
              </w:rPr>
              <w:tab/>
              <w:t>A Student Trustee may serve a maximum of five terms that may either be consecutive or non-consecutive.</w:t>
            </w:r>
          </w:p>
          <w:p w14:paraId="2CB8D429" w14:textId="77777777" w:rsidR="006D5D52" w:rsidRPr="00AC4794" w:rsidRDefault="006D5D52" w:rsidP="006D5D52"/>
        </w:tc>
      </w:tr>
      <w:tr w:rsidR="006D5D52" w:rsidRPr="00E42DCD" w14:paraId="568BA7B9" w14:textId="77777777" w:rsidTr="00AC4794">
        <w:tc>
          <w:tcPr>
            <w:tcW w:w="2239" w:type="dxa"/>
            <w:shd w:val="clear" w:color="auto" w:fill="FFFFFF" w:themeFill="background1"/>
          </w:tcPr>
          <w:p w14:paraId="23071832" w14:textId="77777777" w:rsidR="006D5D52" w:rsidRPr="003E2A2D" w:rsidRDefault="006D5D52" w:rsidP="006D5D52">
            <w:pPr>
              <w:rPr>
                <w:b/>
                <w:bCs/>
              </w:rPr>
            </w:pPr>
            <w:r w:rsidRPr="003E2A2D">
              <w:rPr>
                <w:b/>
                <w:bCs/>
              </w:rPr>
              <w:lastRenderedPageBreak/>
              <w:t>Article 44 (45)</w:t>
            </w:r>
          </w:p>
          <w:p w14:paraId="1A385A25" w14:textId="77777777" w:rsidR="006D5D52" w:rsidRPr="003E2A2D" w:rsidRDefault="006D5D52" w:rsidP="006D5D52">
            <w:pPr>
              <w:rPr>
                <w:b/>
                <w:bCs/>
              </w:rPr>
            </w:pPr>
          </w:p>
          <w:p w14:paraId="21E87E1D" w14:textId="6361835E" w:rsidR="006D5D52" w:rsidRPr="00AC4794" w:rsidRDefault="006D5D52" w:rsidP="006D5D52">
            <w:r w:rsidRPr="003E2A2D">
              <w:rPr>
                <w:b/>
                <w:bCs/>
              </w:rPr>
              <w:t>Replacement of Trustees</w:t>
            </w:r>
          </w:p>
        </w:tc>
        <w:tc>
          <w:tcPr>
            <w:tcW w:w="2220" w:type="dxa"/>
            <w:shd w:val="clear" w:color="auto" w:fill="FFFFFF" w:themeFill="background1"/>
          </w:tcPr>
          <w:p w14:paraId="5D775801" w14:textId="77777777" w:rsidR="006D5D52" w:rsidRPr="00AC4794" w:rsidRDefault="006D5D52" w:rsidP="006D5D52">
            <w:pPr>
              <w:rPr>
                <w:rFonts w:cstheme="minorHAnsi"/>
              </w:rPr>
            </w:pPr>
            <w:r w:rsidRPr="00AC4794">
              <w:rPr>
                <w:rFonts w:cstheme="minorHAnsi"/>
              </w:rPr>
              <w:t>Provisions for the for the Trustee Board to decide on the appropriate course of action when an Officer Trustee leaves their role were added as part of the interim changes to the By-</w:t>
            </w:r>
            <w:proofErr w:type="gramStart"/>
            <w:r w:rsidRPr="00AC4794">
              <w:rPr>
                <w:rFonts w:cstheme="minorHAnsi"/>
              </w:rPr>
              <w:t>Laws( Section</w:t>
            </w:r>
            <w:proofErr w:type="gramEnd"/>
            <w:r w:rsidRPr="00AC4794">
              <w:rPr>
                <w:rFonts w:cstheme="minorHAnsi"/>
              </w:rPr>
              <w:t xml:space="preserve"> 13 of the Election section of the By-Laws)  Article 44 is therefore amended to reflect this with a wording change to say that the Student Trustee will be recruited rather than elected.</w:t>
            </w:r>
          </w:p>
          <w:p w14:paraId="6F3ACFE9" w14:textId="77777777" w:rsidR="006D5D52" w:rsidRPr="00AC4794" w:rsidRDefault="006D5D52" w:rsidP="006D5D52"/>
        </w:tc>
        <w:tc>
          <w:tcPr>
            <w:tcW w:w="4892" w:type="dxa"/>
            <w:shd w:val="clear" w:color="auto" w:fill="FFFFFF" w:themeFill="background1"/>
          </w:tcPr>
          <w:p w14:paraId="30F2DE1F" w14:textId="77777777" w:rsidR="006D5D52" w:rsidRPr="00AC4794" w:rsidRDefault="006D5D52" w:rsidP="006D5D52">
            <w:pPr>
              <w:pStyle w:val="BWBLevel2"/>
              <w:numPr>
                <w:ilvl w:val="0"/>
                <w:numId w:val="0"/>
              </w:numPr>
              <w:rPr>
                <w:rFonts w:asciiTheme="minorHAnsi" w:hAnsiTheme="minorHAnsi" w:cstheme="minorHAnsi"/>
                <w:b/>
                <w:bCs/>
                <w:sz w:val="22"/>
                <w:szCs w:val="22"/>
              </w:rPr>
            </w:pPr>
            <w:r w:rsidRPr="00AC4794">
              <w:rPr>
                <w:rFonts w:asciiTheme="minorHAnsi" w:hAnsiTheme="minorHAnsi" w:cstheme="minorHAnsi"/>
                <w:b/>
                <w:bCs/>
                <w:sz w:val="22"/>
                <w:szCs w:val="22"/>
              </w:rPr>
              <w:t>Replace</w:t>
            </w:r>
          </w:p>
          <w:p w14:paraId="70401B0F" w14:textId="77777777" w:rsidR="006D5D52" w:rsidRPr="00AC4794" w:rsidRDefault="006D5D52" w:rsidP="006D5D52">
            <w:pPr>
              <w:pStyle w:val="BWBLevel2"/>
              <w:numPr>
                <w:ilvl w:val="1"/>
                <w:numId w:val="14"/>
              </w:numPr>
              <w:ind w:left="567" w:hanging="567"/>
              <w:rPr>
                <w:rFonts w:asciiTheme="minorHAnsi" w:hAnsiTheme="minorHAnsi" w:cs="Segoe UI"/>
                <w:sz w:val="22"/>
                <w:szCs w:val="22"/>
              </w:rPr>
            </w:pPr>
            <w:r w:rsidRPr="00AC4794">
              <w:rPr>
                <w:rFonts w:asciiTheme="minorHAnsi" w:hAnsiTheme="minorHAnsi" w:cs="Segoe UI"/>
                <w:sz w:val="22"/>
                <w:szCs w:val="22"/>
              </w:rPr>
              <w:t>If an Officer Trustee resigns, is disqualified or is removed from office at any time prior to the commencement of the Academic Year, the vacancy that results on the Board of Trustees shall be filled in accordance with the By-Laws.</w:t>
            </w:r>
          </w:p>
          <w:p w14:paraId="665AF972" w14:textId="77777777" w:rsidR="006D5D52" w:rsidRPr="00AC4794" w:rsidRDefault="006D5D52" w:rsidP="006D5D52">
            <w:pPr>
              <w:pStyle w:val="BWBLevel2"/>
              <w:numPr>
                <w:ilvl w:val="1"/>
                <w:numId w:val="14"/>
              </w:numPr>
              <w:ind w:left="567" w:hanging="567"/>
              <w:rPr>
                <w:rFonts w:asciiTheme="minorHAnsi" w:hAnsiTheme="minorHAnsi" w:cs="Segoe UI"/>
                <w:sz w:val="22"/>
                <w:szCs w:val="22"/>
              </w:rPr>
            </w:pPr>
            <w:r w:rsidRPr="00AC4794">
              <w:rPr>
                <w:rFonts w:asciiTheme="minorHAnsi" w:hAnsiTheme="minorHAnsi" w:cs="Segoe UI"/>
                <w:sz w:val="22"/>
                <w:szCs w:val="22"/>
              </w:rPr>
              <w:t xml:space="preserve">If an Officer Trustee resigns, is disqualified or is removed from office after the commencement of the Academic Year the vacancy shall be filled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_Ref231283272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38</w:t>
            </w:r>
            <w:r w:rsidRPr="00AC4794">
              <w:rPr>
                <w:rFonts w:asciiTheme="minorHAnsi" w:hAnsiTheme="minorHAnsi"/>
                <w:sz w:val="22"/>
                <w:szCs w:val="22"/>
              </w:rPr>
              <w:fldChar w:fldCharType="end"/>
            </w:r>
            <w:r w:rsidRPr="00AC4794">
              <w:rPr>
                <w:rFonts w:asciiTheme="minorHAnsi" w:hAnsiTheme="minorHAnsi" w:cs="Segoe UI"/>
                <w:sz w:val="22"/>
                <w:szCs w:val="22"/>
              </w:rPr>
              <w:t>.  Any person elected under this Article may be required to assume the responsibilities of the Officer Trustee.</w:t>
            </w:r>
          </w:p>
          <w:p w14:paraId="4B2072F0" w14:textId="77777777" w:rsidR="006D5D52" w:rsidRPr="00AC4794" w:rsidRDefault="006D5D52" w:rsidP="006D5D52">
            <w:pPr>
              <w:pStyle w:val="BWBLevel2"/>
              <w:numPr>
                <w:ilvl w:val="1"/>
                <w:numId w:val="14"/>
              </w:numPr>
              <w:ind w:left="567" w:hanging="567"/>
              <w:rPr>
                <w:rFonts w:asciiTheme="minorHAnsi" w:hAnsiTheme="minorHAnsi" w:cs="Segoe UI"/>
                <w:sz w:val="22"/>
                <w:szCs w:val="22"/>
              </w:rPr>
            </w:pPr>
            <w:r w:rsidRPr="00AC4794">
              <w:rPr>
                <w:rFonts w:asciiTheme="minorHAnsi" w:hAnsiTheme="minorHAnsi" w:cs="Segoe UI"/>
                <w:sz w:val="22"/>
                <w:szCs w:val="22"/>
              </w:rPr>
              <w:t xml:space="preserve">If a Student Trustee resigns, is disqualified or is removed from office, a </w:t>
            </w:r>
            <w:proofErr w:type="gramStart"/>
            <w:r w:rsidRPr="00AC4794">
              <w:rPr>
                <w:rFonts w:asciiTheme="minorHAnsi" w:hAnsiTheme="minorHAnsi" w:cs="Segoe UI"/>
                <w:sz w:val="22"/>
                <w:szCs w:val="22"/>
              </w:rPr>
              <w:t>Student</w:t>
            </w:r>
            <w:proofErr w:type="gramEnd"/>
            <w:r w:rsidRPr="00AC4794">
              <w:rPr>
                <w:rFonts w:asciiTheme="minorHAnsi" w:hAnsiTheme="minorHAnsi" w:cs="Segoe UI"/>
                <w:sz w:val="22"/>
                <w:szCs w:val="22"/>
              </w:rPr>
              <w:t xml:space="preserve"> may be elected to the vacancy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_Ref231283286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39</w:t>
            </w:r>
            <w:r w:rsidRPr="00AC4794">
              <w:rPr>
                <w:rFonts w:asciiTheme="minorHAnsi" w:hAnsiTheme="minorHAnsi"/>
                <w:sz w:val="22"/>
                <w:szCs w:val="22"/>
              </w:rPr>
              <w:fldChar w:fldCharType="end"/>
            </w:r>
            <w:r w:rsidRPr="00AC4794">
              <w:rPr>
                <w:rFonts w:asciiTheme="minorHAnsi" w:hAnsiTheme="minorHAnsi"/>
                <w:sz w:val="22"/>
                <w:szCs w:val="22"/>
              </w:rPr>
              <w:t>.</w:t>
            </w:r>
          </w:p>
          <w:p w14:paraId="3E471262" w14:textId="77777777" w:rsidR="006D5D52" w:rsidRPr="00AC4794" w:rsidRDefault="006D5D52" w:rsidP="006D5D52"/>
        </w:tc>
        <w:tc>
          <w:tcPr>
            <w:tcW w:w="4819" w:type="dxa"/>
            <w:shd w:val="clear" w:color="auto" w:fill="FFFFFF" w:themeFill="background1"/>
          </w:tcPr>
          <w:p w14:paraId="35485131" w14:textId="3EAF66A1" w:rsidR="006D5D52" w:rsidRPr="00AC4794" w:rsidRDefault="006D5D52" w:rsidP="006D5D52">
            <w:pPr>
              <w:rPr>
                <w:b/>
                <w:bCs/>
              </w:rPr>
            </w:pPr>
            <w:r w:rsidRPr="00AC4794">
              <w:rPr>
                <w:b/>
                <w:bCs/>
              </w:rPr>
              <w:t xml:space="preserve">With </w:t>
            </w:r>
          </w:p>
          <w:p w14:paraId="6A00FA2A" w14:textId="77777777" w:rsidR="006D5D52" w:rsidRPr="00AC4794" w:rsidRDefault="006D5D52" w:rsidP="006D5D52">
            <w:pPr>
              <w:rPr>
                <w:b/>
                <w:bCs/>
              </w:rPr>
            </w:pPr>
          </w:p>
          <w:p w14:paraId="325F9CC5" w14:textId="60537B35" w:rsidR="006D5D52" w:rsidRPr="004222D4" w:rsidRDefault="006D5D52" w:rsidP="004222D4">
            <w:pPr>
              <w:pStyle w:val="BWBLevel2"/>
              <w:numPr>
                <w:ilvl w:val="1"/>
                <w:numId w:val="15"/>
              </w:numPr>
              <w:shd w:val="clear" w:color="auto" w:fill="FFFFFF" w:themeFill="background1"/>
              <w:ind w:left="567" w:hanging="567"/>
              <w:rPr>
                <w:rFonts w:asciiTheme="minorHAnsi" w:hAnsiTheme="minorHAnsi" w:cstheme="minorHAnsi"/>
                <w:sz w:val="22"/>
                <w:szCs w:val="22"/>
              </w:rPr>
            </w:pPr>
            <w:bookmarkStart w:id="7" w:name="_Hlk177734794"/>
            <w:r w:rsidRPr="004222D4">
              <w:rPr>
                <w:rFonts w:asciiTheme="minorHAnsi" w:hAnsiTheme="minorHAnsi" w:cstheme="minorHAnsi"/>
                <w:sz w:val="22"/>
                <w:szCs w:val="22"/>
              </w:rPr>
              <w:t>If an Officer Trustee resigns, is disqualified, their employment ceases, or are removed from office at any time, the vacancy that results on the Board of Trustees shall be filled in accordance with the By-Laws.</w:t>
            </w:r>
            <w:bookmarkEnd w:id="7"/>
          </w:p>
          <w:p w14:paraId="190DEE7C" w14:textId="77777777" w:rsidR="006D5D52" w:rsidRPr="00AC4794" w:rsidRDefault="006D5D52" w:rsidP="006D5D52">
            <w:pPr>
              <w:pStyle w:val="BWBLevel2"/>
              <w:numPr>
                <w:ilvl w:val="1"/>
                <w:numId w:val="15"/>
              </w:numPr>
              <w:ind w:left="567" w:hanging="567"/>
              <w:rPr>
                <w:rFonts w:asciiTheme="minorHAnsi" w:hAnsiTheme="minorHAnsi" w:cstheme="minorHAnsi"/>
                <w:sz w:val="22"/>
                <w:szCs w:val="22"/>
              </w:rPr>
            </w:pPr>
            <w:r w:rsidRPr="00AC4794">
              <w:rPr>
                <w:rFonts w:asciiTheme="minorHAnsi" w:hAnsiTheme="minorHAnsi" w:cstheme="minorHAnsi"/>
                <w:sz w:val="22"/>
                <w:szCs w:val="22"/>
              </w:rPr>
              <w:t xml:space="preserve">If a Student Trustee resigns, is disqualified or is removed from office, a </w:t>
            </w:r>
            <w:proofErr w:type="gramStart"/>
            <w:r w:rsidRPr="00AC4794">
              <w:rPr>
                <w:rFonts w:asciiTheme="minorHAnsi" w:hAnsiTheme="minorHAnsi" w:cstheme="minorHAnsi"/>
                <w:sz w:val="22"/>
                <w:szCs w:val="22"/>
              </w:rPr>
              <w:t>Student</w:t>
            </w:r>
            <w:proofErr w:type="gramEnd"/>
            <w:r w:rsidRPr="00AC4794">
              <w:rPr>
                <w:rFonts w:asciiTheme="minorHAnsi" w:hAnsiTheme="minorHAnsi" w:cstheme="minorHAnsi"/>
                <w:sz w:val="22"/>
                <w:szCs w:val="22"/>
              </w:rPr>
              <w:t xml:space="preserve"> may be recruited to the vacancy in accordance with Article 38.</w:t>
            </w:r>
          </w:p>
          <w:p w14:paraId="47991371" w14:textId="77777777" w:rsidR="006D5D52" w:rsidRPr="00AC4794" w:rsidRDefault="006D5D52" w:rsidP="006D5D52"/>
        </w:tc>
      </w:tr>
      <w:tr w:rsidR="006D5D52" w:rsidRPr="00E42DCD" w14:paraId="1A839121" w14:textId="77777777" w:rsidTr="00AC4794">
        <w:tc>
          <w:tcPr>
            <w:tcW w:w="2239" w:type="dxa"/>
            <w:shd w:val="clear" w:color="auto" w:fill="FFFFFF" w:themeFill="background1"/>
          </w:tcPr>
          <w:p w14:paraId="5FD9A008" w14:textId="77777777" w:rsidR="006D5D52" w:rsidRPr="003E2A2D" w:rsidRDefault="006D5D52" w:rsidP="006D5D52">
            <w:pPr>
              <w:rPr>
                <w:b/>
                <w:bCs/>
              </w:rPr>
            </w:pPr>
            <w:r w:rsidRPr="003E2A2D">
              <w:rPr>
                <w:b/>
                <w:bCs/>
              </w:rPr>
              <w:t>Article 48.2 (49.2)</w:t>
            </w:r>
          </w:p>
          <w:p w14:paraId="56B32962" w14:textId="77777777" w:rsidR="006D5D52" w:rsidRPr="003E2A2D" w:rsidRDefault="006D5D52" w:rsidP="006D5D52">
            <w:pPr>
              <w:rPr>
                <w:b/>
                <w:bCs/>
              </w:rPr>
            </w:pPr>
          </w:p>
          <w:p w14:paraId="053AC1A2" w14:textId="24767AC8" w:rsidR="006D5D52" w:rsidRPr="00AC4794" w:rsidRDefault="006D5D52" w:rsidP="006D5D52">
            <w:r w:rsidRPr="003E2A2D">
              <w:rPr>
                <w:b/>
                <w:bCs/>
              </w:rPr>
              <w:t>Introduction of Policy Sub-Committee</w:t>
            </w:r>
          </w:p>
        </w:tc>
        <w:tc>
          <w:tcPr>
            <w:tcW w:w="2220" w:type="dxa"/>
            <w:shd w:val="clear" w:color="auto" w:fill="FFFFFF" w:themeFill="background1"/>
          </w:tcPr>
          <w:p w14:paraId="6F24A2BA" w14:textId="77777777" w:rsidR="006D5D52" w:rsidRPr="00AC4794" w:rsidRDefault="006D5D52" w:rsidP="006D5D52">
            <w:pPr>
              <w:rPr>
                <w:rFonts w:cs="Calibri"/>
              </w:rPr>
            </w:pPr>
            <w:r w:rsidRPr="00AC4794">
              <w:rPr>
                <w:rFonts w:cs="Calibri"/>
              </w:rPr>
              <w:t xml:space="preserve">A clause 48.2.5 is added to the list of committees that the Trustees shall establish with the terms of reference </w:t>
            </w:r>
            <w:r w:rsidRPr="00AC4794">
              <w:rPr>
                <w:rFonts w:cs="Calibri"/>
              </w:rPr>
              <w:lastRenderedPageBreak/>
              <w:t>added to the By-Laws, the remainder of Article 48.2 remains unaltered.</w:t>
            </w:r>
          </w:p>
          <w:p w14:paraId="3A2317A1" w14:textId="77777777" w:rsidR="006D5D52" w:rsidRPr="00AC4794" w:rsidRDefault="006D5D52" w:rsidP="006D5D52"/>
        </w:tc>
        <w:tc>
          <w:tcPr>
            <w:tcW w:w="4892" w:type="dxa"/>
            <w:shd w:val="clear" w:color="auto" w:fill="FFFFFF" w:themeFill="background1"/>
          </w:tcPr>
          <w:p w14:paraId="6F4E42AB" w14:textId="18FC68C3" w:rsidR="006D5D52" w:rsidRPr="00AC4794" w:rsidRDefault="006D5D52" w:rsidP="006D5D52">
            <w:r w:rsidRPr="00AC4794">
              <w:lastRenderedPageBreak/>
              <w:t>N/a</w:t>
            </w:r>
          </w:p>
        </w:tc>
        <w:tc>
          <w:tcPr>
            <w:tcW w:w="4819" w:type="dxa"/>
            <w:shd w:val="clear" w:color="auto" w:fill="FFFFFF" w:themeFill="background1"/>
          </w:tcPr>
          <w:p w14:paraId="6598AEC1" w14:textId="2720F3C7" w:rsidR="006D5D52" w:rsidRPr="00AC4794" w:rsidRDefault="00F520B1" w:rsidP="006D5D52">
            <w:pPr>
              <w:rPr>
                <w:b/>
                <w:bCs/>
              </w:rPr>
            </w:pPr>
            <w:r>
              <w:rPr>
                <w:b/>
                <w:bCs/>
              </w:rPr>
              <w:t xml:space="preserve">Add </w:t>
            </w:r>
            <w:r w:rsidR="006D5D52" w:rsidRPr="00AC4794">
              <w:rPr>
                <w:b/>
                <w:bCs/>
              </w:rPr>
              <w:t xml:space="preserve">Article </w:t>
            </w:r>
            <w:proofErr w:type="gramStart"/>
            <w:r w:rsidR="006D5D52" w:rsidRPr="00AC4794">
              <w:rPr>
                <w:b/>
                <w:bCs/>
              </w:rPr>
              <w:t>48.2</w:t>
            </w:r>
            <w:r>
              <w:rPr>
                <w:b/>
                <w:bCs/>
              </w:rPr>
              <w:t xml:space="preserve"> </w:t>
            </w:r>
            <w:r w:rsidR="006D5D52" w:rsidRPr="00AC4794">
              <w:rPr>
                <w:b/>
                <w:bCs/>
              </w:rPr>
              <w:t>:</w:t>
            </w:r>
            <w:proofErr w:type="gramEnd"/>
            <w:r w:rsidR="006D5D52" w:rsidRPr="00AC4794">
              <w:rPr>
                <w:b/>
                <w:bCs/>
              </w:rPr>
              <w:t>-</w:t>
            </w:r>
          </w:p>
          <w:p w14:paraId="7C5E5C7F" w14:textId="77777777" w:rsidR="006D5D52" w:rsidRPr="00AC4794" w:rsidRDefault="006D5D52" w:rsidP="006D5D52"/>
          <w:p w14:paraId="7CC61184" w14:textId="77777777" w:rsidR="006D5D52" w:rsidRPr="00AC4794" w:rsidRDefault="006D5D52" w:rsidP="006D5D52">
            <w:pPr>
              <w:pStyle w:val="BWBLevel2"/>
              <w:numPr>
                <w:ilvl w:val="0"/>
                <w:numId w:val="0"/>
              </w:numPr>
              <w:ind w:left="720" w:hanging="720"/>
              <w:jc w:val="left"/>
              <w:rPr>
                <w:rFonts w:asciiTheme="minorHAnsi" w:hAnsiTheme="minorHAnsi" w:cs="Calibri"/>
                <w:sz w:val="22"/>
                <w:szCs w:val="22"/>
              </w:rPr>
            </w:pPr>
            <w:r w:rsidRPr="00AC4794">
              <w:rPr>
                <w:rFonts w:asciiTheme="minorHAnsi" w:hAnsiTheme="minorHAnsi" w:cs="Calibri"/>
                <w:sz w:val="22"/>
                <w:szCs w:val="22"/>
              </w:rPr>
              <w:t>48.2</w:t>
            </w:r>
            <w:r w:rsidRPr="00AC4794">
              <w:rPr>
                <w:rFonts w:asciiTheme="minorHAnsi" w:hAnsiTheme="minorHAnsi" w:cs="Calibri"/>
                <w:sz w:val="22"/>
                <w:szCs w:val="22"/>
              </w:rPr>
              <w:tab/>
              <w:t xml:space="preserve">The Trustees shall establish the following committees (which is a non-exhaustive list) </w:t>
            </w:r>
            <w:r w:rsidRPr="00AC4794">
              <w:rPr>
                <w:rFonts w:asciiTheme="minorHAnsi" w:hAnsiTheme="minorHAnsi" w:cs="Calibri"/>
                <w:sz w:val="22"/>
                <w:szCs w:val="22"/>
              </w:rPr>
              <w:lastRenderedPageBreak/>
              <w:t xml:space="preserve">in accordance with their powers under Articles 46 and </w:t>
            </w:r>
            <w:r w:rsidRPr="00AC4794">
              <w:rPr>
                <w:rFonts w:asciiTheme="minorHAnsi" w:hAnsiTheme="minorHAnsi" w:cs="Calibri"/>
                <w:sz w:val="22"/>
                <w:szCs w:val="22"/>
              </w:rPr>
              <w:fldChar w:fldCharType="begin"/>
            </w:r>
            <w:r w:rsidRPr="00AC4794">
              <w:rPr>
                <w:rFonts w:asciiTheme="minorHAnsi" w:hAnsiTheme="minorHAnsi" w:cs="Calibri"/>
                <w:sz w:val="22"/>
                <w:szCs w:val="22"/>
              </w:rPr>
              <w:instrText xml:space="preserve"> REF _Ref231283595 \r \h  \* MERGEFORMAT </w:instrText>
            </w:r>
            <w:r w:rsidRPr="00AC4794">
              <w:rPr>
                <w:rFonts w:asciiTheme="minorHAnsi" w:hAnsiTheme="minorHAnsi" w:cs="Calibri"/>
                <w:sz w:val="22"/>
                <w:szCs w:val="22"/>
              </w:rPr>
            </w:r>
            <w:r w:rsidRPr="00AC4794">
              <w:rPr>
                <w:rFonts w:asciiTheme="minorHAnsi" w:hAnsiTheme="minorHAnsi" w:cs="Calibri"/>
                <w:sz w:val="22"/>
                <w:szCs w:val="22"/>
              </w:rPr>
              <w:fldChar w:fldCharType="separate"/>
            </w:r>
            <w:r w:rsidRPr="00AC4794">
              <w:rPr>
                <w:rFonts w:asciiTheme="minorHAnsi" w:hAnsiTheme="minorHAnsi" w:cs="Calibri"/>
                <w:sz w:val="22"/>
                <w:szCs w:val="22"/>
              </w:rPr>
              <w:t>48.1</w:t>
            </w:r>
            <w:r w:rsidRPr="00AC4794">
              <w:rPr>
                <w:rFonts w:asciiTheme="minorHAnsi" w:hAnsiTheme="minorHAnsi" w:cs="Calibri"/>
                <w:sz w:val="22"/>
                <w:szCs w:val="22"/>
              </w:rPr>
              <w:fldChar w:fldCharType="end"/>
            </w:r>
            <w:r w:rsidRPr="00AC4794">
              <w:rPr>
                <w:rFonts w:asciiTheme="minorHAnsi" w:hAnsiTheme="minorHAnsi" w:cs="Calibri"/>
                <w:sz w:val="22"/>
                <w:szCs w:val="22"/>
              </w:rPr>
              <w:t>:</w:t>
            </w:r>
          </w:p>
          <w:p w14:paraId="559AE352" w14:textId="77777777" w:rsidR="006D5D52" w:rsidRPr="00AC4794" w:rsidRDefault="006D5D52" w:rsidP="006D5D52">
            <w:pPr>
              <w:pStyle w:val="BWBLevel3"/>
              <w:numPr>
                <w:ilvl w:val="2"/>
                <w:numId w:val="16"/>
              </w:numPr>
              <w:jc w:val="left"/>
              <w:rPr>
                <w:rFonts w:asciiTheme="minorHAnsi" w:hAnsiTheme="minorHAnsi" w:cs="Calibri"/>
                <w:sz w:val="22"/>
                <w:szCs w:val="22"/>
              </w:rPr>
            </w:pPr>
            <w:r w:rsidRPr="00AC4794">
              <w:rPr>
                <w:rFonts w:asciiTheme="minorHAnsi" w:hAnsiTheme="minorHAnsi" w:cs="Calibri"/>
                <w:sz w:val="22"/>
                <w:szCs w:val="22"/>
              </w:rPr>
              <w:t>Management Board (as further described in Article 50);</w:t>
            </w:r>
          </w:p>
          <w:p w14:paraId="320FB00F" w14:textId="77777777" w:rsidR="006D5D52" w:rsidRPr="00AC4794" w:rsidRDefault="006D5D52" w:rsidP="006D5D52">
            <w:pPr>
              <w:pStyle w:val="BWBLevel3"/>
              <w:numPr>
                <w:ilvl w:val="2"/>
                <w:numId w:val="16"/>
              </w:numPr>
              <w:jc w:val="left"/>
              <w:rPr>
                <w:rFonts w:asciiTheme="minorHAnsi" w:hAnsiTheme="minorHAnsi" w:cs="Calibri"/>
                <w:sz w:val="22"/>
                <w:szCs w:val="22"/>
              </w:rPr>
            </w:pPr>
            <w:r w:rsidRPr="00AC4794">
              <w:rPr>
                <w:rFonts w:asciiTheme="minorHAnsi" w:hAnsiTheme="minorHAnsi" w:cs="Calibri"/>
                <w:sz w:val="22"/>
                <w:szCs w:val="22"/>
              </w:rPr>
              <w:t>Nominations Committee;</w:t>
            </w:r>
          </w:p>
          <w:p w14:paraId="1EE1FF2D" w14:textId="77777777" w:rsidR="006D5D52" w:rsidRPr="00AC4794" w:rsidRDefault="006D5D52" w:rsidP="006D5D52">
            <w:pPr>
              <w:pStyle w:val="BWBLevel3"/>
              <w:numPr>
                <w:ilvl w:val="2"/>
                <w:numId w:val="16"/>
              </w:numPr>
              <w:jc w:val="left"/>
              <w:rPr>
                <w:rFonts w:asciiTheme="minorHAnsi" w:hAnsiTheme="minorHAnsi" w:cs="Calibri"/>
                <w:sz w:val="22"/>
                <w:szCs w:val="22"/>
              </w:rPr>
            </w:pPr>
            <w:r w:rsidRPr="00AC4794">
              <w:rPr>
                <w:rFonts w:asciiTheme="minorHAnsi" w:hAnsiTheme="minorHAnsi" w:cs="Calibri"/>
                <w:sz w:val="22"/>
                <w:szCs w:val="22"/>
              </w:rPr>
              <w:t>Finance Committee; and</w:t>
            </w:r>
          </w:p>
          <w:p w14:paraId="5F071F03" w14:textId="77777777" w:rsidR="006D5D52" w:rsidRPr="00AC4794" w:rsidRDefault="006D5D52" w:rsidP="006D5D52">
            <w:pPr>
              <w:pStyle w:val="BWBLevel3"/>
              <w:numPr>
                <w:ilvl w:val="2"/>
                <w:numId w:val="16"/>
              </w:numPr>
              <w:jc w:val="left"/>
              <w:rPr>
                <w:rFonts w:asciiTheme="minorHAnsi" w:hAnsiTheme="minorHAnsi" w:cs="Calibri"/>
                <w:sz w:val="22"/>
                <w:szCs w:val="22"/>
              </w:rPr>
            </w:pPr>
            <w:r w:rsidRPr="00AC4794">
              <w:rPr>
                <w:rFonts w:asciiTheme="minorHAnsi" w:hAnsiTheme="minorHAnsi" w:cs="Calibri"/>
                <w:sz w:val="22"/>
                <w:szCs w:val="22"/>
              </w:rPr>
              <w:t>Remuneration and HR Committee.</w:t>
            </w:r>
          </w:p>
          <w:p w14:paraId="28608964" w14:textId="04A535AF" w:rsidR="006D5D52" w:rsidRPr="00AC4794" w:rsidRDefault="006D5D52" w:rsidP="006D5D52">
            <w:pPr>
              <w:pStyle w:val="BWBLevel3"/>
              <w:numPr>
                <w:ilvl w:val="2"/>
                <w:numId w:val="16"/>
              </w:numPr>
              <w:rPr>
                <w:rFonts w:asciiTheme="minorHAnsi" w:hAnsiTheme="minorHAnsi" w:cs="Calibri"/>
                <w:sz w:val="22"/>
                <w:szCs w:val="22"/>
              </w:rPr>
            </w:pPr>
            <w:r w:rsidRPr="00AC4794">
              <w:rPr>
                <w:rFonts w:asciiTheme="minorHAnsi" w:hAnsiTheme="minorHAnsi" w:cs="Calibri"/>
                <w:sz w:val="22"/>
                <w:szCs w:val="22"/>
              </w:rPr>
              <w:t>Policy Sub-Committee</w:t>
            </w:r>
          </w:p>
        </w:tc>
      </w:tr>
      <w:tr w:rsidR="006D5D52" w:rsidRPr="00E42DCD" w14:paraId="0346067D" w14:textId="77777777" w:rsidTr="00AC4794">
        <w:tc>
          <w:tcPr>
            <w:tcW w:w="2239" w:type="dxa"/>
            <w:shd w:val="clear" w:color="auto" w:fill="FFFFFF" w:themeFill="background1"/>
          </w:tcPr>
          <w:p w14:paraId="660208E4" w14:textId="77777777" w:rsidR="006D5D52" w:rsidRPr="003E2A2D" w:rsidRDefault="006D5D52" w:rsidP="006D5D52">
            <w:pPr>
              <w:rPr>
                <w:b/>
                <w:bCs/>
              </w:rPr>
            </w:pPr>
            <w:r w:rsidRPr="003E2A2D">
              <w:rPr>
                <w:b/>
                <w:bCs/>
              </w:rPr>
              <w:lastRenderedPageBreak/>
              <w:t>Article 59.2</w:t>
            </w:r>
          </w:p>
          <w:p w14:paraId="0586EB78" w14:textId="77777777" w:rsidR="006D5D52" w:rsidRPr="003E2A2D" w:rsidRDefault="006D5D52" w:rsidP="006D5D52">
            <w:pPr>
              <w:rPr>
                <w:b/>
                <w:bCs/>
              </w:rPr>
            </w:pPr>
          </w:p>
          <w:p w14:paraId="7C186D8B" w14:textId="23C68E6B" w:rsidR="006D5D52" w:rsidRPr="00AC4794" w:rsidRDefault="006D5D52" w:rsidP="006D5D52">
            <w:r w:rsidRPr="003E2A2D">
              <w:rPr>
                <w:b/>
                <w:bCs/>
              </w:rPr>
              <w:t>Term of office for External Chair of Trustee Board</w:t>
            </w:r>
          </w:p>
        </w:tc>
        <w:tc>
          <w:tcPr>
            <w:tcW w:w="2220" w:type="dxa"/>
            <w:shd w:val="clear" w:color="auto" w:fill="FFFFFF" w:themeFill="background1"/>
          </w:tcPr>
          <w:p w14:paraId="502F7B2F" w14:textId="559194D7" w:rsidR="006D5D52" w:rsidRPr="00AC4794" w:rsidRDefault="006D5D52" w:rsidP="006D5D52">
            <w:r w:rsidRPr="00AC4794">
              <w:t>To add a term of office for the External Chair of the Trustee Board</w:t>
            </w:r>
          </w:p>
        </w:tc>
        <w:tc>
          <w:tcPr>
            <w:tcW w:w="4892" w:type="dxa"/>
            <w:shd w:val="clear" w:color="auto" w:fill="FFFFFF" w:themeFill="background1"/>
          </w:tcPr>
          <w:p w14:paraId="4895A67F" w14:textId="14EA5CEF" w:rsidR="006D5D52" w:rsidRPr="00AC4794" w:rsidRDefault="006D5D52" w:rsidP="006D5D52">
            <w:r w:rsidRPr="00AC4794">
              <w:t>N/A</w:t>
            </w:r>
          </w:p>
        </w:tc>
        <w:tc>
          <w:tcPr>
            <w:tcW w:w="4819" w:type="dxa"/>
            <w:shd w:val="clear" w:color="auto" w:fill="FFFFFF" w:themeFill="background1"/>
          </w:tcPr>
          <w:p w14:paraId="1BA449D2" w14:textId="63002AD5" w:rsidR="006D5D52" w:rsidRPr="00AC4794" w:rsidRDefault="00F520B1" w:rsidP="006D5D52">
            <w:pPr>
              <w:rPr>
                <w:b/>
                <w:bCs/>
              </w:rPr>
            </w:pPr>
            <w:r>
              <w:rPr>
                <w:b/>
                <w:bCs/>
              </w:rPr>
              <w:t xml:space="preserve">Add </w:t>
            </w:r>
            <w:r w:rsidR="006D5D52" w:rsidRPr="00AC4794">
              <w:rPr>
                <w:b/>
                <w:bCs/>
              </w:rPr>
              <w:t>Article 59.2</w:t>
            </w:r>
          </w:p>
          <w:p w14:paraId="011A971B" w14:textId="77777777" w:rsidR="006D5D52" w:rsidRPr="00AC4794" w:rsidRDefault="006D5D52" w:rsidP="006D5D52"/>
          <w:p w14:paraId="457FC81D" w14:textId="77777777" w:rsidR="006D5D52" w:rsidRPr="00AC4794" w:rsidRDefault="006D5D52" w:rsidP="006D5D52">
            <w:pPr>
              <w:pStyle w:val="BWBLevel2"/>
              <w:numPr>
                <w:ilvl w:val="1"/>
                <w:numId w:val="17"/>
              </w:numPr>
              <w:ind w:left="709" w:hanging="709"/>
              <w:rPr>
                <w:rFonts w:asciiTheme="minorHAnsi" w:hAnsiTheme="minorHAnsi" w:cs="Segoe UI"/>
                <w:sz w:val="22"/>
                <w:szCs w:val="22"/>
              </w:rPr>
            </w:pPr>
            <w:r w:rsidRPr="00AC4794">
              <w:rPr>
                <w:rFonts w:asciiTheme="minorHAnsi" w:hAnsiTheme="minorHAnsi" w:cs="Segoe UI"/>
                <w:sz w:val="22"/>
                <w:szCs w:val="22"/>
              </w:rPr>
              <w:t>The External Chair shall serve for up to a term of two years, they may be appointed for one further term of two years.</w:t>
            </w:r>
          </w:p>
          <w:p w14:paraId="3021299C" w14:textId="08B0C8F8" w:rsidR="006D5D52" w:rsidRPr="00AC4794" w:rsidRDefault="006D5D52" w:rsidP="006D5D52"/>
        </w:tc>
      </w:tr>
      <w:tr w:rsidR="006D5D52" w:rsidRPr="00E42DCD" w14:paraId="32FEAE3C" w14:textId="77777777" w:rsidTr="00AC4794">
        <w:tc>
          <w:tcPr>
            <w:tcW w:w="2239" w:type="dxa"/>
            <w:shd w:val="clear" w:color="auto" w:fill="FFFFFF" w:themeFill="background1"/>
          </w:tcPr>
          <w:p w14:paraId="5CE7E822" w14:textId="77777777" w:rsidR="006D5D52" w:rsidRPr="003E2A2D" w:rsidRDefault="006D5D52" w:rsidP="006D5D52">
            <w:pPr>
              <w:rPr>
                <w:b/>
                <w:bCs/>
              </w:rPr>
            </w:pPr>
            <w:r w:rsidRPr="003E2A2D">
              <w:rPr>
                <w:b/>
                <w:bCs/>
              </w:rPr>
              <w:t>Article 65 (66)</w:t>
            </w:r>
          </w:p>
          <w:p w14:paraId="5AB9FD48" w14:textId="77777777" w:rsidR="006D5D52" w:rsidRPr="003E2A2D" w:rsidRDefault="006D5D52" w:rsidP="006D5D52">
            <w:pPr>
              <w:rPr>
                <w:b/>
                <w:bCs/>
              </w:rPr>
            </w:pPr>
          </w:p>
          <w:p w14:paraId="557B0F03" w14:textId="203F6B69" w:rsidR="006D5D52" w:rsidRPr="00AC4794" w:rsidRDefault="006D5D52" w:rsidP="006D5D52">
            <w:r w:rsidRPr="003E2A2D">
              <w:rPr>
                <w:b/>
                <w:bCs/>
              </w:rPr>
              <w:t>Replacement of the Student Council with the Leicester 100</w:t>
            </w:r>
          </w:p>
        </w:tc>
        <w:tc>
          <w:tcPr>
            <w:tcW w:w="2220" w:type="dxa"/>
            <w:shd w:val="clear" w:color="auto" w:fill="FFFFFF" w:themeFill="background1"/>
          </w:tcPr>
          <w:p w14:paraId="6CFBC120" w14:textId="1EA3EE02" w:rsidR="006D5D52" w:rsidRPr="00AC4794" w:rsidRDefault="006D5D52" w:rsidP="006D5D52">
            <w:r w:rsidRPr="00AC4794">
              <w:t>N/A</w:t>
            </w:r>
          </w:p>
        </w:tc>
        <w:tc>
          <w:tcPr>
            <w:tcW w:w="4892" w:type="dxa"/>
            <w:shd w:val="clear" w:color="auto" w:fill="FFFFFF" w:themeFill="background1"/>
          </w:tcPr>
          <w:p w14:paraId="43DE0E90" w14:textId="77777777" w:rsidR="006D5D52" w:rsidRPr="00AC4794" w:rsidRDefault="006D5D52" w:rsidP="006D5D52">
            <w:pPr>
              <w:rPr>
                <w:b/>
                <w:bCs/>
              </w:rPr>
            </w:pPr>
            <w:r w:rsidRPr="00AC4794">
              <w:rPr>
                <w:b/>
                <w:bCs/>
              </w:rPr>
              <w:t>Replace</w:t>
            </w:r>
          </w:p>
          <w:p w14:paraId="3EAE9CCE" w14:textId="77777777" w:rsidR="006D5D52" w:rsidRPr="00AC4794" w:rsidRDefault="006D5D52" w:rsidP="006D5D52"/>
          <w:p w14:paraId="1ADF9712" w14:textId="77777777" w:rsidR="006D5D52" w:rsidRPr="00AC4794" w:rsidRDefault="006D5D52" w:rsidP="006D5D52">
            <w:pPr>
              <w:pStyle w:val="BWBLevel1"/>
              <w:numPr>
                <w:ilvl w:val="0"/>
                <w:numId w:val="18"/>
              </w:numPr>
              <w:ind w:hanging="720"/>
              <w:rPr>
                <w:rFonts w:asciiTheme="minorHAnsi" w:hAnsiTheme="minorHAnsi" w:cs="Segoe UI"/>
                <w:bCs/>
                <w:sz w:val="22"/>
                <w:szCs w:val="22"/>
              </w:rPr>
            </w:pPr>
            <w:bookmarkStart w:id="8" w:name="_Ref231284021"/>
            <w:r w:rsidRPr="00AC4794">
              <w:rPr>
                <w:rFonts w:asciiTheme="minorHAnsi" w:hAnsiTheme="minorHAnsi" w:cs="Segoe UI"/>
                <w:bCs/>
                <w:sz w:val="22"/>
                <w:szCs w:val="22"/>
              </w:rPr>
              <w:t>Student Council</w:t>
            </w:r>
            <w:bookmarkEnd w:id="8"/>
          </w:p>
          <w:p w14:paraId="0EB3504E" w14:textId="77777777" w:rsidR="006D5D52" w:rsidRPr="00AC4794" w:rsidRDefault="006D5D52" w:rsidP="006D5D52">
            <w:pPr>
              <w:pStyle w:val="BWBLevel2"/>
              <w:numPr>
                <w:ilvl w:val="1"/>
                <w:numId w:val="18"/>
              </w:numPr>
              <w:ind w:left="426" w:hanging="426"/>
              <w:rPr>
                <w:rFonts w:asciiTheme="minorHAnsi" w:hAnsiTheme="minorHAnsi" w:cs="Segoe UI"/>
                <w:sz w:val="22"/>
                <w:szCs w:val="22"/>
              </w:rPr>
            </w:pPr>
            <w:r w:rsidRPr="00AC4794">
              <w:rPr>
                <w:rFonts w:asciiTheme="minorHAnsi" w:hAnsiTheme="minorHAnsi" w:cs="Segoe UI"/>
                <w:sz w:val="22"/>
                <w:szCs w:val="22"/>
              </w:rPr>
              <w:tab/>
              <w:t>The Student Council shall have the authority to:</w:t>
            </w:r>
          </w:p>
          <w:p w14:paraId="101C6DBF"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t>represent the interests and opinions of the students at the University of Leicester both within the University and to the wider community;</w:t>
            </w:r>
          </w:p>
          <w:p w14:paraId="2DAAEEB6"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lastRenderedPageBreak/>
              <w:t xml:space="preserve">subject to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_Ref229404520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46.3</w:t>
            </w:r>
            <w:r w:rsidRPr="00AC4794">
              <w:rPr>
                <w:rFonts w:asciiTheme="minorHAnsi" w:hAnsiTheme="minorHAnsi"/>
                <w:sz w:val="22"/>
                <w:szCs w:val="22"/>
              </w:rPr>
              <w:fldChar w:fldCharType="end"/>
            </w:r>
            <w:r w:rsidRPr="00AC4794">
              <w:rPr>
                <w:rFonts w:asciiTheme="minorHAnsi" w:hAnsiTheme="minorHAnsi" w:cs="Segoe UI"/>
                <w:sz w:val="22"/>
                <w:szCs w:val="22"/>
              </w:rPr>
              <w:t>, set the Policy of the Union and refer Policy to Referenda of the Members (in accordance with the By-Laws);</w:t>
            </w:r>
          </w:p>
          <w:p w14:paraId="11948A0C"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t>establish and delegate functions to such other committees and working groups as may be required and to establish suitable by-laws for the management and terms of reference of such committees and working groups including an appropriate committee to ensure the efficient and democratic operation of the Charity, if required;</w:t>
            </w:r>
          </w:p>
          <w:p w14:paraId="0A809E3E"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t>question its Executive Committee and other Committees on any issue</w:t>
            </w:r>
          </w:p>
          <w:p w14:paraId="034366A0"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t>make, repeal and amend the By-Laws jointly with the Trustees in accordance with Article 14</w:t>
            </w:r>
          </w:p>
          <w:p w14:paraId="4BC4C125"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t>receive a quarterly report from the Trustees; and</w:t>
            </w:r>
          </w:p>
          <w:p w14:paraId="56328B0C" w14:textId="77777777" w:rsidR="006D5D52" w:rsidRPr="00AC4794" w:rsidRDefault="006D5D52" w:rsidP="006D5D52">
            <w:pPr>
              <w:pStyle w:val="BWBLevel3"/>
              <w:numPr>
                <w:ilvl w:val="2"/>
                <w:numId w:val="18"/>
              </w:numPr>
              <w:ind w:left="1843" w:hanging="850"/>
              <w:rPr>
                <w:rFonts w:asciiTheme="minorHAnsi" w:hAnsiTheme="minorHAnsi" w:cs="Segoe UI"/>
                <w:sz w:val="22"/>
                <w:szCs w:val="22"/>
              </w:rPr>
            </w:pPr>
            <w:r w:rsidRPr="00AC4794">
              <w:rPr>
                <w:rFonts w:asciiTheme="minorHAnsi" w:hAnsiTheme="minorHAnsi" w:cs="Segoe UI"/>
                <w:sz w:val="22"/>
                <w:szCs w:val="22"/>
              </w:rPr>
              <w:lastRenderedPageBreak/>
              <w:t xml:space="preserve">appoint associate members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_Ref231283841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17</w:t>
            </w:r>
            <w:r w:rsidRPr="00AC4794">
              <w:rPr>
                <w:rFonts w:asciiTheme="minorHAnsi" w:hAnsiTheme="minorHAnsi"/>
                <w:sz w:val="22"/>
                <w:szCs w:val="22"/>
              </w:rPr>
              <w:fldChar w:fldCharType="end"/>
            </w:r>
            <w:r w:rsidRPr="00AC4794">
              <w:rPr>
                <w:rFonts w:asciiTheme="minorHAnsi" w:hAnsiTheme="minorHAnsi" w:cs="Segoe UI"/>
                <w:sz w:val="22"/>
                <w:szCs w:val="22"/>
              </w:rPr>
              <w:t xml:space="preserve"> and the By-Laws.</w:t>
            </w:r>
          </w:p>
          <w:p w14:paraId="6C0D3DB3" w14:textId="77777777" w:rsidR="006D5D52" w:rsidRPr="00AC4794" w:rsidRDefault="006D5D52" w:rsidP="006D5D52">
            <w:pPr>
              <w:pStyle w:val="BWBLevel2"/>
              <w:numPr>
                <w:ilvl w:val="1"/>
                <w:numId w:val="18"/>
              </w:numPr>
              <w:ind w:left="993" w:hanging="633"/>
              <w:rPr>
                <w:rFonts w:asciiTheme="minorHAnsi" w:hAnsiTheme="minorHAnsi" w:cs="Segoe UI"/>
                <w:sz w:val="22"/>
                <w:szCs w:val="22"/>
              </w:rPr>
            </w:pPr>
            <w:r w:rsidRPr="00AC4794">
              <w:rPr>
                <w:rFonts w:asciiTheme="minorHAnsi" w:hAnsiTheme="minorHAnsi" w:cs="Segoe UI"/>
                <w:sz w:val="22"/>
                <w:szCs w:val="22"/>
              </w:rPr>
              <w:t>The composition and proceedings of the Student Council shall be set out in the By-Laws.  No Member may hold more than one seat on the Student Council at any one time.</w:t>
            </w:r>
          </w:p>
          <w:p w14:paraId="5304DCE9" w14:textId="77777777" w:rsidR="006D5D52" w:rsidRPr="00AC4794" w:rsidRDefault="006D5D52" w:rsidP="006D5D52">
            <w:pPr>
              <w:pStyle w:val="BWBLevel2"/>
              <w:numPr>
                <w:ilvl w:val="1"/>
                <w:numId w:val="18"/>
              </w:numPr>
              <w:ind w:left="993" w:hanging="633"/>
              <w:rPr>
                <w:rFonts w:asciiTheme="minorHAnsi" w:hAnsiTheme="minorHAnsi" w:cs="Segoe UI"/>
                <w:sz w:val="22"/>
                <w:szCs w:val="22"/>
              </w:rPr>
            </w:pPr>
            <w:r w:rsidRPr="00AC4794">
              <w:rPr>
                <w:rFonts w:asciiTheme="minorHAnsi" w:hAnsiTheme="minorHAnsi" w:cs="Segoe UI"/>
                <w:sz w:val="22"/>
                <w:szCs w:val="22"/>
              </w:rPr>
              <w:t>The Union Speaker, who shall be elected by a cross campus ballot, shall chair Student Council.</w:t>
            </w:r>
          </w:p>
          <w:p w14:paraId="7C9BAB3C" w14:textId="77777777" w:rsidR="006D5D52" w:rsidRPr="00AC4794" w:rsidRDefault="006D5D52" w:rsidP="006D5D52">
            <w:pPr>
              <w:pStyle w:val="BWBLevel2"/>
              <w:numPr>
                <w:ilvl w:val="1"/>
                <w:numId w:val="18"/>
              </w:numPr>
              <w:ind w:left="993" w:hanging="633"/>
              <w:rPr>
                <w:rFonts w:asciiTheme="minorHAnsi" w:hAnsiTheme="minorHAnsi" w:cs="Segoe UI"/>
                <w:sz w:val="22"/>
                <w:szCs w:val="22"/>
              </w:rPr>
            </w:pPr>
            <w:r w:rsidRPr="00AC4794">
              <w:rPr>
                <w:rFonts w:asciiTheme="minorHAnsi" w:hAnsiTheme="minorHAnsi" w:cs="Segoe UI"/>
                <w:sz w:val="22"/>
                <w:szCs w:val="22"/>
              </w:rPr>
              <w:t>Trustees of the Union may attend the Student Council but may not be voting members of it.</w:t>
            </w:r>
          </w:p>
          <w:p w14:paraId="112CDD11" w14:textId="38E184C0" w:rsidR="006D5D52" w:rsidRPr="00AC4794" w:rsidRDefault="006D5D52" w:rsidP="006D5D52"/>
        </w:tc>
        <w:tc>
          <w:tcPr>
            <w:tcW w:w="4819" w:type="dxa"/>
            <w:shd w:val="clear" w:color="auto" w:fill="FFFFFF" w:themeFill="background1"/>
          </w:tcPr>
          <w:p w14:paraId="69B96BCE" w14:textId="77777777" w:rsidR="006D5D52" w:rsidRPr="00AC4794" w:rsidRDefault="006D5D52" w:rsidP="006D5D52">
            <w:pPr>
              <w:rPr>
                <w:b/>
                <w:bCs/>
              </w:rPr>
            </w:pPr>
            <w:r w:rsidRPr="00AC4794">
              <w:rPr>
                <w:b/>
                <w:bCs/>
              </w:rPr>
              <w:lastRenderedPageBreak/>
              <w:t>With</w:t>
            </w:r>
          </w:p>
          <w:p w14:paraId="38E8B497" w14:textId="77777777" w:rsidR="006D5D52" w:rsidRPr="00AC4794" w:rsidRDefault="006D5D52" w:rsidP="006D5D52"/>
          <w:p w14:paraId="17021AE7" w14:textId="77777777" w:rsidR="006D5D52" w:rsidRPr="00AC4794" w:rsidRDefault="006D5D52" w:rsidP="006D5D52">
            <w:pPr>
              <w:pStyle w:val="BWBLevel1"/>
              <w:numPr>
                <w:ilvl w:val="0"/>
                <w:numId w:val="19"/>
              </w:numPr>
              <w:ind w:hanging="720"/>
              <w:rPr>
                <w:rFonts w:asciiTheme="minorHAnsi" w:hAnsiTheme="minorHAnsi" w:cs="Segoe UI"/>
                <w:bCs/>
                <w:sz w:val="22"/>
                <w:szCs w:val="22"/>
              </w:rPr>
            </w:pPr>
            <w:r w:rsidRPr="00AC4794">
              <w:rPr>
                <w:rFonts w:asciiTheme="minorHAnsi" w:hAnsiTheme="minorHAnsi" w:cs="Segoe UI"/>
                <w:bCs/>
                <w:sz w:val="22"/>
                <w:szCs w:val="22"/>
              </w:rPr>
              <w:t>Leicester 100</w:t>
            </w:r>
          </w:p>
          <w:p w14:paraId="46CEC8DD" w14:textId="77777777" w:rsidR="006D5D52" w:rsidRPr="00AC4794" w:rsidRDefault="006D5D52" w:rsidP="006D5D52">
            <w:pPr>
              <w:pStyle w:val="BWBLevel2"/>
              <w:numPr>
                <w:ilvl w:val="1"/>
                <w:numId w:val="19"/>
              </w:numPr>
              <w:ind w:left="426" w:hanging="426"/>
              <w:rPr>
                <w:rFonts w:asciiTheme="minorHAnsi" w:hAnsiTheme="minorHAnsi" w:cs="Segoe UI"/>
                <w:sz w:val="22"/>
                <w:szCs w:val="22"/>
              </w:rPr>
            </w:pPr>
            <w:r w:rsidRPr="00AC4794">
              <w:rPr>
                <w:rFonts w:asciiTheme="minorHAnsi" w:hAnsiTheme="minorHAnsi" w:cs="Segoe UI"/>
                <w:sz w:val="22"/>
                <w:szCs w:val="22"/>
              </w:rPr>
              <w:tab/>
              <w:t>The Leicester 100 shall have the authority to:</w:t>
            </w:r>
          </w:p>
          <w:p w14:paraId="05FCA1ED" w14:textId="77777777" w:rsidR="006D5D52" w:rsidRPr="00AC4794" w:rsidRDefault="006D5D52" w:rsidP="006D5D52">
            <w:pPr>
              <w:pStyle w:val="BWBLevel3"/>
              <w:numPr>
                <w:ilvl w:val="2"/>
                <w:numId w:val="19"/>
              </w:numPr>
              <w:ind w:left="1843" w:hanging="850"/>
              <w:rPr>
                <w:rFonts w:asciiTheme="minorHAnsi" w:hAnsiTheme="minorHAnsi" w:cs="Segoe UI"/>
                <w:sz w:val="22"/>
                <w:szCs w:val="22"/>
              </w:rPr>
            </w:pPr>
            <w:r w:rsidRPr="00AC4794">
              <w:rPr>
                <w:rFonts w:asciiTheme="minorHAnsi" w:hAnsiTheme="minorHAnsi" w:cs="Segoe UI"/>
                <w:sz w:val="22"/>
                <w:szCs w:val="22"/>
              </w:rPr>
              <w:t>represent the interests and opinions of the students at the University of Leicester both within the University and to the wider community;</w:t>
            </w:r>
          </w:p>
          <w:p w14:paraId="47DCBA31" w14:textId="77777777" w:rsidR="006D5D52" w:rsidRPr="00AC4794" w:rsidRDefault="006D5D52" w:rsidP="006D5D52">
            <w:pPr>
              <w:pStyle w:val="BWBLevel3"/>
              <w:numPr>
                <w:ilvl w:val="2"/>
                <w:numId w:val="19"/>
              </w:numPr>
              <w:ind w:left="1843" w:hanging="850"/>
              <w:rPr>
                <w:rFonts w:asciiTheme="minorHAnsi" w:hAnsiTheme="minorHAnsi" w:cs="Segoe UI"/>
                <w:sz w:val="22"/>
                <w:szCs w:val="22"/>
              </w:rPr>
            </w:pPr>
            <w:r w:rsidRPr="00AC4794">
              <w:rPr>
                <w:rFonts w:asciiTheme="minorHAnsi" w:hAnsiTheme="minorHAnsi" w:cs="Segoe UI"/>
                <w:sz w:val="22"/>
                <w:szCs w:val="22"/>
              </w:rPr>
              <w:lastRenderedPageBreak/>
              <w:t xml:space="preserve">subject to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_Ref229404520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45.3</w:t>
            </w:r>
            <w:r w:rsidRPr="00AC4794">
              <w:rPr>
                <w:rFonts w:asciiTheme="minorHAnsi" w:hAnsiTheme="minorHAnsi"/>
                <w:sz w:val="22"/>
                <w:szCs w:val="22"/>
              </w:rPr>
              <w:fldChar w:fldCharType="end"/>
            </w:r>
            <w:r w:rsidRPr="00AC4794">
              <w:rPr>
                <w:rFonts w:asciiTheme="minorHAnsi" w:hAnsiTheme="minorHAnsi" w:cs="Segoe UI"/>
                <w:sz w:val="22"/>
                <w:szCs w:val="22"/>
              </w:rPr>
              <w:t>, set the Policy of the Union and recommend Policy to Referenda of the Members (in accordance with the By-Laws);</w:t>
            </w:r>
          </w:p>
          <w:p w14:paraId="79DFD35F" w14:textId="77777777" w:rsidR="006D5D52" w:rsidRPr="00AC4794" w:rsidRDefault="006D5D52" w:rsidP="006D5D52">
            <w:pPr>
              <w:pStyle w:val="BWBLevel3"/>
              <w:numPr>
                <w:ilvl w:val="2"/>
                <w:numId w:val="19"/>
              </w:numPr>
              <w:ind w:left="1843" w:hanging="850"/>
              <w:rPr>
                <w:rFonts w:asciiTheme="minorHAnsi" w:hAnsiTheme="minorHAnsi" w:cs="Segoe UI"/>
                <w:sz w:val="22"/>
                <w:szCs w:val="22"/>
              </w:rPr>
            </w:pPr>
            <w:r w:rsidRPr="00AC4794">
              <w:rPr>
                <w:rFonts w:asciiTheme="minorHAnsi" w:hAnsiTheme="minorHAnsi" w:cs="Segoe UI"/>
                <w:sz w:val="22"/>
                <w:szCs w:val="22"/>
              </w:rPr>
              <w:t xml:space="preserve">establish and delegate functions to such other committees and working groups as may be required and to establish suitable by-laws for the management and terms of reference of such committees and working groups </w:t>
            </w:r>
          </w:p>
          <w:p w14:paraId="1ABCE118" w14:textId="77777777" w:rsidR="006D5D52" w:rsidRPr="00AC4794" w:rsidRDefault="006D5D52" w:rsidP="006D5D52">
            <w:pPr>
              <w:pStyle w:val="BWBLevel3"/>
              <w:numPr>
                <w:ilvl w:val="2"/>
                <w:numId w:val="19"/>
              </w:numPr>
              <w:ind w:left="1843" w:hanging="850"/>
              <w:rPr>
                <w:rFonts w:asciiTheme="minorHAnsi" w:hAnsiTheme="minorHAnsi" w:cs="Segoe UI"/>
                <w:sz w:val="22"/>
                <w:szCs w:val="22"/>
              </w:rPr>
            </w:pPr>
            <w:r w:rsidRPr="00AC4794">
              <w:rPr>
                <w:rFonts w:asciiTheme="minorHAnsi" w:hAnsiTheme="minorHAnsi" w:cs="Segoe UI"/>
                <w:sz w:val="22"/>
                <w:szCs w:val="22"/>
              </w:rPr>
              <w:t>make, repeal and amend the By-Laws jointly with the Trustees in accordance with Article 14</w:t>
            </w:r>
          </w:p>
          <w:p w14:paraId="5B1419AD" w14:textId="77777777" w:rsidR="006D5D52" w:rsidRPr="00AC4794" w:rsidRDefault="006D5D52" w:rsidP="006D5D52">
            <w:pPr>
              <w:pStyle w:val="BWBLevel3"/>
              <w:numPr>
                <w:ilvl w:val="2"/>
                <w:numId w:val="19"/>
              </w:numPr>
              <w:ind w:left="1843" w:hanging="850"/>
              <w:rPr>
                <w:rFonts w:asciiTheme="minorHAnsi" w:hAnsiTheme="minorHAnsi" w:cs="Segoe UI"/>
                <w:sz w:val="22"/>
                <w:szCs w:val="22"/>
              </w:rPr>
            </w:pPr>
            <w:r w:rsidRPr="00AC4794">
              <w:rPr>
                <w:rFonts w:asciiTheme="minorHAnsi" w:hAnsiTheme="minorHAnsi" w:cs="Segoe UI"/>
                <w:sz w:val="22"/>
                <w:szCs w:val="22"/>
              </w:rPr>
              <w:t xml:space="preserve">appoint associate members in accordance with Article </w:t>
            </w:r>
            <w:r w:rsidRPr="00AC4794">
              <w:rPr>
                <w:rFonts w:asciiTheme="minorHAnsi" w:hAnsiTheme="minorHAnsi"/>
                <w:sz w:val="22"/>
                <w:szCs w:val="22"/>
              </w:rPr>
              <w:fldChar w:fldCharType="begin"/>
            </w:r>
            <w:r w:rsidRPr="00AC4794">
              <w:rPr>
                <w:rFonts w:asciiTheme="minorHAnsi" w:hAnsiTheme="minorHAnsi"/>
                <w:sz w:val="22"/>
                <w:szCs w:val="22"/>
              </w:rPr>
              <w:instrText xml:space="preserve"> REF _Ref231283841 \r \h  \* MERGEFORMAT </w:instrText>
            </w:r>
            <w:r w:rsidRPr="00AC4794">
              <w:rPr>
                <w:rFonts w:asciiTheme="minorHAnsi" w:hAnsiTheme="minorHAnsi"/>
                <w:sz w:val="22"/>
                <w:szCs w:val="22"/>
              </w:rPr>
            </w:r>
            <w:r w:rsidRPr="00AC4794">
              <w:rPr>
                <w:rFonts w:asciiTheme="minorHAnsi" w:hAnsiTheme="minorHAnsi"/>
                <w:sz w:val="22"/>
                <w:szCs w:val="22"/>
              </w:rPr>
              <w:fldChar w:fldCharType="separate"/>
            </w:r>
            <w:r w:rsidRPr="00AC4794">
              <w:rPr>
                <w:rFonts w:asciiTheme="minorHAnsi" w:hAnsiTheme="minorHAnsi" w:cs="Segoe UI"/>
                <w:sz w:val="22"/>
                <w:szCs w:val="22"/>
              </w:rPr>
              <w:t>17</w:t>
            </w:r>
            <w:r w:rsidRPr="00AC4794">
              <w:rPr>
                <w:rFonts w:asciiTheme="minorHAnsi" w:hAnsiTheme="minorHAnsi"/>
                <w:sz w:val="22"/>
                <w:szCs w:val="22"/>
              </w:rPr>
              <w:fldChar w:fldCharType="end"/>
            </w:r>
            <w:r w:rsidRPr="00AC4794">
              <w:rPr>
                <w:rFonts w:asciiTheme="minorHAnsi" w:hAnsiTheme="minorHAnsi" w:cs="Segoe UI"/>
                <w:sz w:val="22"/>
                <w:szCs w:val="22"/>
              </w:rPr>
              <w:t xml:space="preserve"> and the By-Laws.</w:t>
            </w:r>
          </w:p>
          <w:p w14:paraId="2D29F863" w14:textId="77777777" w:rsidR="006D5D52" w:rsidRPr="00AC4794" w:rsidRDefault="006D5D52" w:rsidP="006D5D52">
            <w:pPr>
              <w:pStyle w:val="BWBLevel2"/>
              <w:numPr>
                <w:ilvl w:val="1"/>
                <w:numId w:val="19"/>
              </w:numPr>
              <w:ind w:left="993" w:hanging="633"/>
              <w:rPr>
                <w:rFonts w:asciiTheme="minorHAnsi" w:hAnsiTheme="minorHAnsi" w:cs="Segoe UI"/>
                <w:sz w:val="22"/>
                <w:szCs w:val="22"/>
              </w:rPr>
            </w:pPr>
            <w:r w:rsidRPr="00AC4794">
              <w:rPr>
                <w:rFonts w:asciiTheme="minorHAnsi" w:hAnsiTheme="minorHAnsi" w:cs="Segoe UI"/>
                <w:sz w:val="22"/>
                <w:szCs w:val="22"/>
              </w:rPr>
              <w:t xml:space="preserve">The composition and proceedings of the Leicester 100 shall be set out in the By-Laws.  </w:t>
            </w:r>
          </w:p>
          <w:p w14:paraId="3E2AAF14" w14:textId="77777777" w:rsidR="006D5D52" w:rsidRPr="00AC4794" w:rsidRDefault="006D5D52" w:rsidP="006D5D52">
            <w:pPr>
              <w:pStyle w:val="BWBLevel2"/>
              <w:numPr>
                <w:ilvl w:val="1"/>
                <w:numId w:val="19"/>
              </w:numPr>
              <w:ind w:left="993" w:hanging="633"/>
              <w:rPr>
                <w:rFonts w:asciiTheme="minorHAnsi" w:hAnsiTheme="minorHAnsi" w:cs="Segoe UI"/>
                <w:sz w:val="22"/>
                <w:szCs w:val="22"/>
              </w:rPr>
            </w:pPr>
            <w:r w:rsidRPr="00AC4794">
              <w:rPr>
                <w:rFonts w:asciiTheme="minorHAnsi" w:hAnsiTheme="minorHAnsi" w:cs="Segoe UI"/>
                <w:sz w:val="22"/>
                <w:szCs w:val="22"/>
              </w:rPr>
              <w:t xml:space="preserve">The Students’ Union Chair shall chair Leicester 100 Meeting. </w:t>
            </w:r>
          </w:p>
          <w:p w14:paraId="068B6630" w14:textId="77777777" w:rsidR="006D5D52" w:rsidRPr="00AC4794" w:rsidRDefault="006D5D52" w:rsidP="006D5D52">
            <w:pPr>
              <w:pStyle w:val="BWBLevel2"/>
              <w:numPr>
                <w:ilvl w:val="1"/>
                <w:numId w:val="19"/>
              </w:numPr>
              <w:ind w:left="993" w:hanging="633"/>
              <w:rPr>
                <w:rFonts w:asciiTheme="minorHAnsi" w:hAnsiTheme="minorHAnsi" w:cs="Segoe UI"/>
                <w:sz w:val="22"/>
                <w:szCs w:val="22"/>
              </w:rPr>
            </w:pPr>
            <w:r w:rsidRPr="00AC4794">
              <w:rPr>
                <w:rFonts w:asciiTheme="minorHAnsi" w:hAnsiTheme="minorHAnsi" w:cs="Segoe UI"/>
                <w:sz w:val="22"/>
                <w:szCs w:val="22"/>
              </w:rPr>
              <w:lastRenderedPageBreak/>
              <w:t>Trustees of the Union may attend Leicester 100 Meetings but may not be voting members of it.</w:t>
            </w:r>
          </w:p>
          <w:p w14:paraId="01299325" w14:textId="0969BF9E" w:rsidR="006D5D52" w:rsidRPr="00AC4794" w:rsidRDefault="006D5D52" w:rsidP="006D5D52"/>
        </w:tc>
      </w:tr>
      <w:tr w:rsidR="006D5D52" w:rsidRPr="00E42DCD" w14:paraId="26984187" w14:textId="77777777" w:rsidTr="00AC4794">
        <w:tc>
          <w:tcPr>
            <w:tcW w:w="2239" w:type="dxa"/>
            <w:shd w:val="clear" w:color="auto" w:fill="FFFFFF" w:themeFill="background1"/>
          </w:tcPr>
          <w:p w14:paraId="253B1EAA" w14:textId="085AA3B6" w:rsidR="006D5D52" w:rsidRPr="003E2A2D" w:rsidRDefault="006D5D52" w:rsidP="006D5D52">
            <w:pPr>
              <w:rPr>
                <w:b/>
                <w:bCs/>
              </w:rPr>
            </w:pPr>
            <w:r w:rsidRPr="003E2A2D">
              <w:rPr>
                <w:b/>
                <w:bCs/>
              </w:rPr>
              <w:lastRenderedPageBreak/>
              <w:t>Removing gender specific terms from Articles</w:t>
            </w:r>
          </w:p>
        </w:tc>
        <w:tc>
          <w:tcPr>
            <w:tcW w:w="2220" w:type="dxa"/>
            <w:shd w:val="clear" w:color="auto" w:fill="FFFFFF" w:themeFill="background1"/>
          </w:tcPr>
          <w:p w14:paraId="68142D02" w14:textId="1C677338" w:rsidR="006D5D52" w:rsidRPr="00AC4794" w:rsidRDefault="006D5D52" w:rsidP="006D5D52">
            <w:r w:rsidRPr="00AC4794">
              <w:t>N/A</w:t>
            </w:r>
          </w:p>
        </w:tc>
        <w:tc>
          <w:tcPr>
            <w:tcW w:w="4892" w:type="dxa"/>
            <w:shd w:val="clear" w:color="auto" w:fill="FFFFFF" w:themeFill="background1"/>
          </w:tcPr>
          <w:p w14:paraId="690F89FA" w14:textId="12F9419B" w:rsidR="006D5D52" w:rsidRPr="00AC4794" w:rsidRDefault="006D5D52" w:rsidP="006D5D52">
            <w:r w:rsidRPr="00AC4794">
              <w:t>N/A</w:t>
            </w:r>
          </w:p>
        </w:tc>
        <w:tc>
          <w:tcPr>
            <w:tcW w:w="4819" w:type="dxa"/>
            <w:shd w:val="clear" w:color="auto" w:fill="FFFFFF" w:themeFill="background1"/>
          </w:tcPr>
          <w:p w14:paraId="142D3D60" w14:textId="41D563F0" w:rsidR="006D5D52" w:rsidRPr="00AC4794" w:rsidRDefault="006D5D52" w:rsidP="006D5D52">
            <w:r w:rsidRPr="00AC4794">
              <w:t>N/A</w:t>
            </w:r>
          </w:p>
        </w:tc>
      </w:tr>
    </w:tbl>
    <w:p w14:paraId="637E9F51" w14:textId="77777777" w:rsidR="00BA4D4C" w:rsidRDefault="00BA4D4C"/>
    <w:sectPr w:rsidR="00BA4D4C" w:rsidSect="00BA4D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ヒラギノ角ゴ Pro W3"/>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1188"/>
    <w:multiLevelType w:val="multilevel"/>
    <w:tmpl w:val="71123AD0"/>
    <w:lvl w:ilvl="0">
      <w:start w:val="4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5C63D4"/>
    <w:multiLevelType w:val="multilevel"/>
    <w:tmpl w:val="134E1012"/>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55A49"/>
    <w:multiLevelType w:val="multilevel"/>
    <w:tmpl w:val="DD64F326"/>
    <w:lvl w:ilvl="0">
      <w:start w:val="3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516A5"/>
    <w:multiLevelType w:val="multilevel"/>
    <w:tmpl w:val="E702E4C0"/>
    <w:lvl w:ilvl="0">
      <w:start w:val="3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B12ED0"/>
    <w:multiLevelType w:val="multilevel"/>
    <w:tmpl w:val="456CCB00"/>
    <w:lvl w:ilvl="0">
      <w:start w:val="5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344B41"/>
    <w:multiLevelType w:val="multilevel"/>
    <w:tmpl w:val="E53606CC"/>
    <w:lvl w:ilvl="0">
      <w:start w:val="38"/>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6330EE"/>
    <w:multiLevelType w:val="multilevel"/>
    <w:tmpl w:val="568A6F2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D224FC"/>
    <w:multiLevelType w:val="multilevel"/>
    <w:tmpl w:val="FCD8A7F6"/>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661792"/>
    <w:multiLevelType w:val="multilevel"/>
    <w:tmpl w:val="55B45D0E"/>
    <w:lvl w:ilvl="0">
      <w:start w:val="3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00694A"/>
    <w:multiLevelType w:val="multilevel"/>
    <w:tmpl w:val="EF540EFC"/>
    <w:lvl w:ilvl="0">
      <w:start w:val="3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E7736E"/>
    <w:multiLevelType w:val="multilevel"/>
    <w:tmpl w:val="90AEE3BC"/>
    <w:lvl w:ilvl="0">
      <w:start w:val="6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266A98"/>
    <w:multiLevelType w:val="multilevel"/>
    <w:tmpl w:val="1D28EFE4"/>
    <w:lvl w:ilvl="0">
      <w:start w:val="37"/>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940341"/>
    <w:multiLevelType w:val="hybridMultilevel"/>
    <w:tmpl w:val="A6ACC658"/>
    <w:lvl w:ilvl="0" w:tplc="03C6296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A830BC"/>
    <w:multiLevelType w:val="multilevel"/>
    <w:tmpl w:val="93DE1E92"/>
    <w:lvl w:ilvl="0">
      <w:start w:val="1"/>
      <w:numFmt w:val="decimal"/>
      <w:pStyle w:val="BWBLevel1"/>
      <w:lvlText w:val="%1."/>
      <w:lvlJc w:val="left"/>
      <w:pPr>
        <w:tabs>
          <w:tab w:val="num" w:pos="720"/>
        </w:tabs>
        <w:ind w:left="720" w:hanging="720"/>
      </w:pPr>
      <w:rPr>
        <w:rFonts w:hint="default"/>
        <w:b w:val="0"/>
        <w:i w:val="0"/>
        <w:vanish w:val="0"/>
      </w:rPr>
    </w:lvl>
    <w:lvl w:ilvl="1">
      <w:start w:val="18"/>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4"/>
      <w:lvlText w:val="(%6)"/>
      <w:lvlJc w:val="left"/>
      <w:pPr>
        <w:tabs>
          <w:tab w:val="num" w:pos="720"/>
        </w:tabs>
        <w:ind w:left="720" w:hanging="720"/>
      </w:pPr>
      <w:rPr>
        <w:rFonts w:hint="default"/>
      </w:rPr>
    </w:lvl>
    <w:lvl w:ilvl="6">
      <w:start w:val="1"/>
      <w:numFmt w:val="lowerRoman"/>
      <w:pStyle w:val="BWBLevel5"/>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numFmt w:val="bullet"/>
      <w:lvlText w:val=""/>
      <w:lvlJc w:val="left"/>
      <w:pPr>
        <w:tabs>
          <w:tab w:val="num" w:pos="720"/>
        </w:tabs>
        <w:ind w:left="720" w:hanging="720"/>
      </w:pPr>
      <w:rPr>
        <w:rFonts w:ascii="Symbol" w:hAnsi="Symbol" w:hint="default"/>
        <w:color w:val="auto"/>
      </w:rPr>
    </w:lvl>
  </w:abstractNum>
  <w:abstractNum w:abstractNumId="14" w15:restartNumberingAfterBreak="0">
    <w:nsid w:val="4D713C4E"/>
    <w:multiLevelType w:val="hybridMultilevel"/>
    <w:tmpl w:val="62AC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2341B"/>
    <w:multiLevelType w:val="multilevel"/>
    <w:tmpl w:val="652832C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65348F"/>
    <w:multiLevelType w:val="multilevel"/>
    <w:tmpl w:val="2272BF02"/>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776B3A"/>
    <w:multiLevelType w:val="hybridMultilevel"/>
    <w:tmpl w:val="AA24D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B276B"/>
    <w:multiLevelType w:val="multilevel"/>
    <w:tmpl w:val="F97E23DE"/>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0C3E5B"/>
    <w:multiLevelType w:val="hybridMultilevel"/>
    <w:tmpl w:val="2F7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A6C2F"/>
    <w:multiLevelType w:val="multilevel"/>
    <w:tmpl w:val="63DEA4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D8D5E1A"/>
    <w:multiLevelType w:val="multilevel"/>
    <w:tmpl w:val="AB4C1F4A"/>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4E3EE3"/>
    <w:multiLevelType w:val="multilevel"/>
    <w:tmpl w:val="88825984"/>
    <w:lvl w:ilvl="0">
      <w:start w:val="3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077627"/>
    <w:multiLevelType w:val="multilevel"/>
    <w:tmpl w:val="FC1ECB2E"/>
    <w:lvl w:ilvl="0">
      <w:start w:val="6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13"/>
  </w:num>
  <w:num w:numId="5">
    <w:abstractNumId w:val="21"/>
  </w:num>
  <w:num w:numId="6">
    <w:abstractNumId w:val="12"/>
  </w:num>
  <w:num w:numId="7">
    <w:abstractNumId w:val="15"/>
  </w:num>
  <w:num w:numId="8">
    <w:abstractNumId w:val="6"/>
  </w:num>
  <w:num w:numId="9">
    <w:abstractNumId w:val="8"/>
  </w:num>
  <w:num w:numId="10">
    <w:abstractNumId w:val="9"/>
  </w:num>
  <w:num w:numId="11">
    <w:abstractNumId w:val="3"/>
  </w:num>
  <w:num w:numId="12">
    <w:abstractNumId w:val="22"/>
  </w:num>
  <w:num w:numId="13">
    <w:abstractNumId w:val="16"/>
  </w:num>
  <w:num w:numId="14">
    <w:abstractNumId w:val="1"/>
  </w:num>
  <w:num w:numId="15">
    <w:abstractNumId w:val="18"/>
  </w:num>
  <w:num w:numId="16">
    <w:abstractNumId w:val="0"/>
  </w:num>
  <w:num w:numId="17">
    <w:abstractNumId w:val="4"/>
  </w:num>
  <w:num w:numId="18">
    <w:abstractNumId w:val="23"/>
  </w:num>
  <w:num w:numId="19">
    <w:abstractNumId w:val="10"/>
  </w:num>
  <w:num w:numId="20">
    <w:abstractNumId w:val="11"/>
  </w:num>
  <w:num w:numId="21">
    <w:abstractNumId w:val="5"/>
  </w:num>
  <w:num w:numId="22">
    <w:abstractNumId w:val="2"/>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4C"/>
    <w:rsid w:val="000F58E5"/>
    <w:rsid w:val="0014054B"/>
    <w:rsid w:val="001A6522"/>
    <w:rsid w:val="001C3A11"/>
    <w:rsid w:val="0027627A"/>
    <w:rsid w:val="002D5C55"/>
    <w:rsid w:val="003279AA"/>
    <w:rsid w:val="003E2A2D"/>
    <w:rsid w:val="004149FD"/>
    <w:rsid w:val="004222D4"/>
    <w:rsid w:val="004354E8"/>
    <w:rsid w:val="00436B4D"/>
    <w:rsid w:val="00574F6F"/>
    <w:rsid w:val="006D5D52"/>
    <w:rsid w:val="007C7350"/>
    <w:rsid w:val="00852E7C"/>
    <w:rsid w:val="00AC4794"/>
    <w:rsid w:val="00AD04E9"/>
    <w:rsid w:val="00BA4D4C"/>
    <w:rsid w:val="00C35C44"/>
    <w:rsid w:val="00CB17C5"/>
    <w:rsid w:val="00CF1F2B"/>
    <w:rsid w:val="00DB3FFE"/>
    <w:rsid w:val="00E26BDB"/>
    <w:rsid w:val="00E42DCD"/>
    <w:rsid w:val="00F5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66B28"/>
  <w15:chartTrackingRefBased/>
  <w15:docId w15:val="{F879AD25-331C-4AC6-A56C-13120265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D4C"/>
    <w:pPr>
      <w:ind w:left="720"/>
      <w:contextualSpacing/>
    </w:pPr>
  </w:style>
  <w:style w:type="table" w:styleId="TableGrid">
    <w:name w:val="Table Grid"/>
    <w:basedOn w:val="TableNormal"/>
    <w:uiPriority w:val="39"/>
    <w:rsid w:val="00BA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A4D4C"/>
    <w:pPr>
      <w:spacing w:after="0" w:line="240" w:lineRule="auto"/>
    </w:pPr>
    <w:rPr>
      <w:rFonts w:ascii="Helvetica" w:eastAsia="ヒラギノ角ゴ Pro W3" w:hAnsi="Helvetica" w:cs="Times New Roman"/>
      <w:color w:val="000000"/>
      <w:sz w:val="24"/>
      <w:szCs w:val="20"/>
      <w:lang w:eastAsia="en-GB"/>
    </w:rPr>
  </w:style>
  <w:style w:type="paragraph" w:customStyle="1" w:styleId="BWBLevel1">
    <w:name w:val="BWBLevel1"/>
    <w:basedOn w:val="Normal"/>
    <w:link w:val="BWBLevel1Char"/>
    <w:rsid w:val="00CB17C5"/>
    <w:pPr>
      <w:numPr>
        <w:numId w:val="4"/>
      </w:numPr>
      <w:spacing w:after="240" w:line="240" w:lineRule="auto"/>
      <w:jc w:val="both"/>
      <w:outlineLvl w:val="0"/>
    </w:pPr>
    <w:rPr>
      <w:rFonts w:ascii="Times New Roman" w:eastAsia="Times New Roman" w:hAnsi="Times New Roman" w:cs="Times New Roman"/>
      <w:sz w:val="24"/>
      <w:szCs w:val="20"/>
      <w:lang w:eastAsia="en-GB"/>
    </w:rPr>
  </w:style>
  <w:style w:type="paragraph" w:customStyle="1" w:styleId="BWBLevel2">
    <w:name w:val="BWBLevel2"/>
    <w:basedOn w:val="Normal"/>
    <w:link w:val="BWBLevel2Char"/>
    <w:rsid w:val="00CB17C5"/>
    <w:pPr>
      <w:numPr>
        <w:ilvl w:val="1"/>
        <w:numId w:val="4"/>
      </w:numPr>
      <w:spacing w:after="240" w:line="240" w:lineRule="auto"/>
      <w:jc w:val="both"/>
      <w:outlineLvl w:val="1"/>
    </w:pPr>
    <w:rPr>
      <w:rFonts w:ascii="Times New Roman" w:eastAsia="Times New Roman" w:hAnsi="Times New Roman" w:cs="Times New Roman"/>
      <w:sz w:val="24"/>
      <w:szCs w:val="20"/>
      <w:lang w:eastAsia="en-GB"/>
    </w:rPr>
  </w:style>
  <w:style w:type="character" w:customStyle="1" w:styleId="BWBLevel2Char">
    <w:name w:val="BWBLevel2 Char"/>
    <w:basedOn w:val="DefaultParagraphFont"/>
    <w:link w:val="BWBLevel2"/>
    <w:rsid w:val="00CB17C5"/>
    <w:rPr>
      <w:rFonts w:ascii="Times New Roman" w:eastAsia="Times New Roman" w:hAnsi="Times New Roman" w:cs="Times New Roman"/>
      <w:sz w:val="24"/>
      <w:szCs w:val="20"/>
      <w:lang w:eastAsia="en-GB"/>
    </w:rPr>
  </w:style>
  <w:style w:type="paragraph" w:customStyle="1" w:styleId="BWBLevel3">
    <w:name w:val="BWBLevel3"/>
    <w:basedOn w:val="Normal"/>
    <w:link w:val="BWBLevel3Char"/>
    <w:rsid w:val="00CB17C5"/>
    <w:pPr>
      <w:numPr>
        <w:ilvl w:val="2"/>
        <w:numId w:val="4"/>
      </w:numPr>
      <w:spacing w:after="240" w:line="240" w:lineRule="auto"/>
      <w:jc w:val="both"/>
      <w:outlineLvl w:val="2"/>
    </w:pPr>
    <w:rPr>
      <w:rFonts w:ascii="Times New Roman" w:eastAsia="Times New Roman" w:hAnsi="Times New Roman" w:cs="Times New Roman"/>
      <w:sz w:val="24"/>
      <w:szCs w:val="20"/>
      <w:lang w:eastAsia="en-GB"/>
    </w:rPr>
  </w:style>
  <w:style w:type="paragraph" w:customStyle="1" w:styleId="BWBLevel4">
    <w:name w:val="BWBLevel4"/>
    <w:basedOn w:val="Normal"/>
    <w:rsid w:val="00CB17C5"/>
    <w:pPr>
      <w:numPr>
        <w:ilvl w:val="5"/>
        <w:numId w:val="4"/>
      </w:numPr>
      <w:spacing w:after="240" w:line="240" w:lineRule="auto"/>
      <w:jc w:val="both"/>
      <w:outlineLvl w:val="3"/>
    </w:pPr>
    <w:rPr>
      <w:rFonts w:ascii="Times New Roman" w:eastAsia="Times New Roman" w:hAnsi="Times New Roman" w:cs="Times New Roman"/>
      <w:sz w:val="24"/>
      <w:szCs w:val="20"/>
      <w:lang w:eastAsia="en-GB"/>
    </w:rPr>
  </w:style>
  <w:style w:type="paragraph" w:customStyle="1" w:styleId="BWBLevel5">
    <w:name w:val="BWBLevel5"/>
    <w:basedOn w:val="Normal"/>
    <w:rsid w:val="00CB17C5"/>
    <w:pPr>
      <w:numPr>
        <w:ilvl w:val="6"/>
        <w:numId w:val="4"/>
      </w:numPr>
      <w:spacing w:after="240" w:line="240" w:lineRule="auto"/>
      <w:jc w:val="both"/>
      <w:outlineLvl w:val="4"/>
    </w:pPr>
    <w:rPr>
      <w:rFonts w:ascii="Times New Roman" w:eastAsia="Times New Roman" w:hAnsi="Times New Roman" w:cs="Times New Roman"/>
      <w:sz w:val="24"/>
      <w:szCs w:val="20"/>
      <w:lang w:eastAsia="en-GB"/>
    </w:rPr>
  </w:style>
  <w:style w:type="character" w:customStyle="1" w:styleId="BWBLevel1Char">
    <w:name w:val="BWBLevel1 Char"/>
    <w:link w:val="BWBLevel1"/>
    <w:locked/>
    <w:rsid w:val="003279AA"/>
    <w:rPr>
      <w:rFonts w:ascii="Times New Roman" w:eastAsia="Times New Roman" w:hAnsi="Times New Roman" w:cs="Times New Roman"/>
      <w:sz w:val="24"/>
      <w:szCs w:val="20"/>
      <w:lang w:eastAsia="en-GB"/>
    </w:rPr>
  </w:style>
  <w:style w:type="character" w:customStyle="1" w:styleId="BWBLevel3Char">
    <w:name w:val="BWBLevel3 Char"/>
    <w:basedOn w:val="DefaultParagraphFont"/>
    <w:link w:val="BWBLevel3"/>
    <w:rsid w:val="00574F6F"/>
    <w:rPr>
      <w:rFonts w:ascii="Times New Roman" w:eastAsia="Times New Roman" w:hAnsi="Times New Roman" w:cs="Times New Roman"/>
      <w:sz w:val="24"/>
      <w:szCs w:val="20"/>
      <w:lang w:eastAsia="en-GB"/>
    </w:rPr>
  </w:style>
  <w:style w:type="character" w:customStyle="1" w:styleId="BWBDefinitions">
    <w:name w:val="BWBDefinitions"/>
    <w:basedOn w:val="DefaultParagraphFont"/>
    <w:rsid w:val="00AD04E9"/>
    <w:rPr>
      <w:rFonts w:ascii="Times New Roman" w:hAnsi="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2665</Words>
  <Characters>13757</Characters>
  <Application>Microsoft Office Word</Application>
  <DocSecurity>0</DocSecurity>
  <Lines>678</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Ian R.</dc:creator>
  <cp:keywords/>
  <dc:description/>
  <cp:lastModifiedBy>Bruce, Ian R.</cp:lastModifiedBy>
  <cp:revision>8</cp:revision>
  <dcterms:created xsi:type="dcterms:W3CDTF">2024-10-16T07:50:00Z</dcterms:created>
  <dcterms:modified xsi:type="dcterms:W3CDTF">2024-10-22T08:32:00Z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265e0bac-8ce2-480f-b507-a99f2c5b8d2e</vt:lpwstr>
  </property>
</Properties>
</file>