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4256" w14:textId="589E4155" w:rsidR="00D94BF5" w:rsidRPr="009535BB" w:rsidRDefault="00A649AB" w:rsidP="009535B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PGR </w:t>
      </w:r>
      <w:r w:rsidR="00D94BF5" w:rsidRPr="009535BB">
        <w:rPr>
          <w:rFonts w:cstheme="minorHAnsi"/>
          <w:b/>
          <w:sz w:val="28"/>
          <w:szCs w:val="28"/>
        </w:rPr>
        <w:t>College Rep Role Description</w:t>
      </w:r>
    </w:p>
    <w:p w14:paraId="67243F2D" w14:textId="77777777" w:rsidR="009535BB" w:rsidRDefault="009535BB" w:rsidP="00D94BF5">
      <w:pPr>
        <w:rPr>
          <w:rFonts w:cstheme="minorHAnsi"/>
          <w:b/>
        </w:rPr>
      </w:pPr>
    </w:p>
    <w:p w14:paraId="38317A41" w14:textId="475AEEB2" w:rsidR="009535BB" w:rsidRDefault="009535BB" w:rsidP="009535BB">
      <w:pPr>
        <w:rPr>
          <w:rFonts w:cstheme="minorHAnsi"/>
          <w:b/>
        </w:rPr>
      </w:pPr>
      <w:r>
        <w:rPr>
          <w:rFonts w:cstheme="minorHAnsi"/>
          <w:b/>
        </w:rPr>
        <w:t xml:space="preserve">Open to all </w:t>
      </w:r>
      <w:r w:rsidR="008C439E">
        <w:rPr>
          <w:rFonts w:cstheme="minorHAnsi"/>
          <w:b/>
        </w:rPr>
        <w:t xml:space="preserve">registered postgraduate researchers (PGRs) </w:t>
      </w:r>
      <w:r>
        <w:rPr>
          <w:rFonts w:cstheme="minorHAnsi"/>
          <w:b/>
        </w:rPr>
        <w:t>at the University of Leicester - prior experience of a Representative Role advantageous but not essential</w:t>
      </w:r>
    </w:p>
    <w:p w14:paraId="41952E41" w14:textId="5D2BE69B" w:rsidR="009535BB" w:rsidRDefault="009535BB" w:rsidP="00D94BF5">
      <w:pPr>
        <w:rPr>
          <w:rFonts w:cstheme="minorHAnsi"/>
          <w:b/>
        </w:rPr>
      </w:pPr>
    </w:p>
    <w:p w14:paraId="0BC5E703" w14:textId="114F68F8" w:rsidR="009535BB" w:rsidRDefault="009535BB" w:rsidP="00D94BF5">
      <w:pPr>
        <w:rPr>
          <w:rFonts w:cstheme="minorHAnsi"/>
          <w:b/>
        </w:rPr>
      </w:pPr>
      <w:r>
        <w:rPr>
          <w:rFonts w:cstheme="minorHAnsi"/>
          <w:b/>
        </w:rPr>
        <w:t xml:space="preserve">Up to </w:t>
      </w:r>
      <w:r w:rsidR="004208A5">
        <w:rPr>
          <w:rFonts w:cstheme="minorHAnsi"/>
          <w:b/>
        </w:rPr>
        <w:t>60</w:t>
      </w:r>
      <w:r>
        <w:rPr>
          <w:rFonts w:cstheme="minorHAnsi"/>
          <w:b/>
        </w:rPr>
        <w:t xml:space="preserve"> hours </w:t>
      </w:r>
      <w:r w:rsidR="004208A5">
        <w:rPr>
          <w:rFonts w:cstheme="minorHAnsi"/>
          <w:b/>
        </w:rPr>
        <w:t>for 12 month</w:t>
      </w:r>
      <w:r w:rsidR="008C439E">
        <w:rPr>
          <w:rFonts w:cstheme="minorHAnsi"/>
          <w:b/>
        </w:rPr>
        <w:t>s</w:t>
      </w:r>
      <w:r w:rsidR="004208A5">
        <w:rPr>
          <w:rFonts w:cstheme="minorHAnsi"/>
          <w:b/>
        </w:rPr>
        <w:t xml:space="preserve"> for the 2024 calendar year </w:t>
      </w:r>
      <w:r>
        <w:rPr>
          <w:rFonts w:cstheme="minorHAnsi"/>
          <w:b/>
        </w:rPr>
        <w:t>(£10.90 an hour plus holiday pay)</w:t>
      </w:r>
    </w:p>
    <w:p w14:paraId="1548FD10" w14:textId="77777777" w:rsidR="009535BB" w:rsidRDefault="009535BB" w:rsidP="00D94BF5">
      <w:pPr>
        <w:rPr>
          <w:rFonts w:cstheme="minorHAnsi"/>
          <w:b/>
        </w:rPr>
      </w:pPr>
    </w:p>
    <w:p w14:paraId="780395BC" w14:textId="5B202525" w:rsidR="00D94BF5" w:rsidRPr="00A649AB" w:rsidRDefault="009535BB" w:rsidP="00D94BF5">
      <w:pPr>
        <w:rPr>
          <w:rFonts w:cstheme="minorHAnsi"/>
          <w:bCs/>
        </w:rPr>
      </w:pPr>
      <w:r w:rsidRPr="00A649AB">
        <w:rPr>
          <w:rFonts w:cstheme="minorHAnsi"/>
          <w:bCs/>
        </w:rPr>
        <w:t>Within the role you will</w:t>
      </w:r>
      <w:r w:rsidR="00E1388B">
        <w:rPr>
          <w:rFonts w:cstheme="minorHAnsi"/>
          <w:bCs/>
        </w:rPr>
        <w:t>:</w:t>
      </w:r>
    </w:p>
    <w:p w14:paraId="2C5D3A9D" w14:textId="77777777" w:rsidR="009535BB" w:rsidRPr="00A649AB" w:rsidRDefault="009535BB" w:rsidP="00D94BF5">
      <w:pPr>
        <w:rPr>
          <w:rFonts w:cstheme="minorHAnsi"/>
          <w:b/>
        </w:rPr>
      </w:pPr>
    </w:p>
    <w:p w14:paraId="3C944BDA" w14:textId="5FCB9C51" w:rsidR="00D94BF5" w:rsidRPr="00A649AB" w:rsidRDefault="00D94BF5" w:rsidP="00D94BF5">
      <w:pPr>
        <w:pStyle w:val="NoSpacing"/>
        <w:numPr>
          <w:ilvl w:val="0"/>
          <w:numId w:val="1"/>
        </w:numPr>
        <w:rPr>
          <w:rFonts w:cstheme="minorHAnsi"/>
          <w:lang w:eastAsia="en-GB"/>
        </w:rPr>
      </w:pPr>
      <w:r w:rsidRPr="00A649AB">
        <w:rPr>
          <w:rFonts w:cstheme="minorHAnsi"/>
          <w:lang w:eastAsia="en-GB"/>
        </w:rPr>
        <w:t xml:space="preserve">Promote the value of </w:t>
      </w:r>
      <w:r w:rsidR="008C439E">
        <w:rPr>
          <w:rFonts w:cstheme="minorHAnsi"/>
          <w:lang w:eastAsia="en-GB"/>
        </w:rPr>
        <w:t>PGRs</w:t>
      </w:r>
      <w:r w:rsidR="008C439E" w:rsidRPr="00A649AB">
        <w:rPr>
          <w:rFonts w:cstheme="minorHAnsi"/>
          <w:lang w:eastAsia="en-GB"/>
        </w:rPr>
        <w:t xml:space="preserve"> </w:t>
      </w:r>
      <w:r w:rsidRPr="00A649AB">
        <w:rPr>
          <w:rFonts w:cstheme="minorHAnsi"/>
          <w:lang w:eastAsia="en-GB"/>
        </w:rPr>
        <w:t xml:space="preserve">and staff working together to build a </w:t>
      </w:r>
      <w:r w:rsidR="00D53323">
        <w:rPr>
          <w:rFonts w:cstheme="minorHAnsi"/>
          <w:lang w:eastAsia="en-GB"/>
        </w:rPr>
        <w:t>stronger</w:t>
      </w:r>
      <w:r w:rsidR="00D53323" w:rsidRPr="00A649AB">
        <w:rPr>
          <w:rFonts w:cstheme="minorHAnsi"/>
          <w:lang w:eastAsia="en-GB"/>
        </w:rPr>
        <w:t xml:space="preserve"> </w:t>
      </w:r>
      <w:r w:rsidR="008C439E">
        <w:rPr>
          <w:rFonts w:cstheme="minorHAnsi"/>
          <w:lang w:eastAsia="en-GB"/>
        </w:rPr>
        <w:t>research environment</w:t>
      </w:r>
      <w:r w:rsidRPr="00A649AB">
        <w:rPr>
          <w:rFonts w:cstheme="minorHAnsi"/>
          <w:lang w:eastAsia="en-GB"/>
        </w:rPr>
        <w:t>.</w:t>
      </w:r>
    </w:p>
    <w:p w14:paraId="7C13227D" w14:textId="3006B733" w:rsidR="00A649AB" w:rsidRPr="00A649AB" w:rsidRDefault="004208A5" w:rsidP="004208A5">
      <w:pPr>
        <w:pStyle w:val="ListParagraph"/>
        <w:numPr>
          <w:ilvl w:val="0"/>
          <w:numId w:val="1"/>
        </w:numPr>
        <w:contextualSpacing w:val="0"/>
        <w:rPr>
          <w:rFonts w:cstheme="minorHAnsi"/>
          <w:color w:val="212529"/>
        </w:rPr>
      </w:pPr>
      <w:r w:rsidRPr="00A649AB">
        <w:rPr>
          <w:rFonts w:cstheme="minorHAnsi"/>
          <w:color w:val="212529"/>
        </w:rPr>
        <w:t>Work in partnership with the Doctoral College</w:t>
      </w:r>
      <w:r w:rsidR="00571A91">
        <w:rPr>
          <w:rFonts w:cstheme="minorHAnsi"/>
          <w:color w:val="212529"/>
        </w:rPr>
        <w:t xml:space="preserve">, </w:t>
      </w:r>
      <w:r w:rsidRPr="00A649AB">
        <w:rPr>
          <w:rFonts w:cstheme="minorHAnsi"/>
          <w:color w:val="212529"/>
        </w:rPr>
        <w:t>the College PGR Director</w:t>
      </w:r>
      <w:r w:rsidR="00571A91">
        <w:rPr>
          <w:rFonts w:cstheme="minorHAnsi"/>
          <w:color w:val="212529"/>
        </w:rPr>
        <w:t xml:space="preserve"> and PGR Reps in the other two Colleges</w:t>
      </w:r>
      <w:r w:rsidRPr="00A649AB">
        <w:rPr>
          <w:rFonts w:cstheme="minorHAnsi"/>
          <w:color w:val="212529"/>
        </w:rPr>
        <w:t xml:space="preserve"> </w:t>
      </w:r>
      <w:r w:rsidRPr="00A649AB">
        <w:rPr>
          <w:rFonts w:eastAsia="Times New Roman" w:cstheme="minorHAnsi"/>
        </w:rPr>
        <w:t xml:space="preserve">to ensure effective ‘two-way’, communication between the </w:t>
      </w:r>
      <w:r w:rsidR="00E1388B">
        <w:rPr>
          <w:rFonts w:eastAsia="Times New Roman" w:cstheme="minorHAnsi"/>
        </w:rPr>
        <w:t xml:space="preserve">Doctoral College, </w:t>
      </w:r>
      <w:r w:rsidR="008C439E">
        <w:rPr>
          <w:rFonts w:eastAsia="Times New Roman" w:cstheme="minorHAnsi"/>
        </w:rPr>
        <w:t>C</w:t>
      </w:r>
      <w:r w:rsidRPr="00A649AB">
        <w:rPr>
          <w:rFonts w:eastAsia="Times New Roman" w:cstheme="minorHAnsi"/>
        </w:rPr>
        <w:t xml:space="preserve">ollege, </w:t>
      </w:r>
      <w:r w:rsidR="008C439E">
        <w:rPr>
          <w:rFonts w:eastAsia="Times New Roman" w:cstheme="minorHAnsi"/>
        </w:rPr>
        <w:t>PGR</w:t>
      </w:r>
      <w:r w:rsidR="008C439E" w:rsidRPr="00A649AB">
        <w:rPr>
          <w:rFonts w:eastAsia="Times New Roman" w:cstheme="minorHAnsi"/>
        </w:rPr>
        <w:t xml:space="preserve"> </w:t>
      </w:r>
      <w:r w:rsidRPr="00A649AB">
        <w:rPr>
          <w:rFonts w:eastAsia="Times New Roman" w:cstheme="minorHAnsi"/>
        </w:rPr>
        <w:t xml:space="preserve">reps and </w:t>
      </w:r>
      <w:r w:rsidR="008C439E">
        <w:rPr>
          <w:rFonts w:eastAsia="Times New Roman" w:cstheme="minorHAnsi"/>
        </w:rPr>
        <w:t>PGR</w:t>
      </w:r>
      <w:r w:rsidR="00E1388B">
        <w:rPr>
          <w:rFonts w:eastAsia="Times New Roman" w:cstheme="minorHAnsi"/>
        </w:rPr>
        <w:t>s</w:t>
      </w:r>
      <w:r w:rsidR="008C439E" w:rsidRPr="00A649AB">
        <w:rPr>
          <w:rFonts w:eastAsia="Times New Roman" w:cstheme="minorHAnsi"/>
        </w:rPr>
        <w:t xml:space="preserve"> </w:t>
      </w:r>
      <w:r w:rsidRPr="00A649AB">
        <w:rPr>
          <w:rFonts w:eastAsia="Times New Roman" w:cstheme="minorHAnsi"/>
        </w:rPr>
        <w:t>including the communicati</w:t>
      </w:r>
      <w:r w:rsidR="00D53323">
        <w:rPr>
          <w:rFonts w:eastAsia="Times New Roman" w:cstheme="minorHAnsi"/>
        </w:rPr>
        <w:t xml:space="preserve">on of </w:t>
      </w:r>
      <w:r w:rsidRPr="00A649AB">
        <w:rPr>
          <w:rFonts w:eastAsia="Times New Roman" w:cstheme="minorHAnsi"/>
        </w:rPr>
        <w:t xml:space="preserve">good practice, new initiatives and </w:t>
      </w:r>
      <w:r w:rsidR="008C439E">
        <w:rPr>
          <w:rFonts w:eastAsia="Times New Roman" w:cstheme="minorHAnsi"/>
        </w:rPr>
        <w:t>sharing</w:t>
      </w:r>
      <w:r w:rsidR="008C439E" w:rsidRPr="00A649AB">
        <w:rPr>
          <w:rFonts w:eastAsia="Times New Roman" w:cstheme="minorHAnsi"/>
        </w:rPr>
        <w:t xml:space="preserve"> </w:t>
      </w:r>
      <w:r w:rsidRPr="00A649AB">
        <w:rPr>
          <w:rFonts w:eastAsia="Times New Roman" w:cstheme="minorHAnsi"/>
        </w:rPr>
        <w:t xml:space="preserve">relevant </w:t>
      </w:r>
      <w:r w:rsidR="007D6DA6">
        <w:rPr>
          <w:rFonts w:eastAsia="Times New Roman" w:cstheme="minorHAnsi"/>
        </w:rPr>
        <w:t>information</w:t>
      </w:r>
      <w:r w:rsidRPr="00A649AB">
        <w:rPr>
          <w:rFonts w:eastAsia="Times New Roman" w:cstheme="minorHAnsi"/>
        </w:rPr>
        <w:t xml:space="preserve"> from the </w:t>
      </w:r>
      <w:r w:rsidR="008C439E">
        <w:rPr>
          <w:rFonts w:eastAsia="Times New Roman" w:cstheme="minorHAnsi"/>
        </w:rPr>
        <w:t xml:space="preserve">institution and </w:t>
      </w:r>
      <w:r w:rsidRPr="00A649AB">
        <w:rPr>
          <w:rFonts w:eastAsia="Times New Roman" w:cstheme="minorHAnsi"/>
        </w:rPr>
        <w:t xml:space="preserve">College to </w:t>
      </w:r>
      <w:r w:rsidR="008C439E">
        <w:rPr>
          <w:rFonts w:eastAsia="Times New Roman" w:cstheme="minorHAnsi"/>
        </w:rPr>
        <w:t>PGRs</w:t>
      </w:r>
      <w:r w:rsidRPr="00A649AB">
        <w:rPr>
          <w:rFonts w:eastAsia="Times New Roman" w:cstheme="minorHAnsi"/>
        </w:rPr>
        <w:t xml:space="preserve">. </w:t>
      </w:r>
    </w:p>
    <w:p w14:paraId="677ABCAF" w14:textId="5C962788" w:rsidR="004208A5" w:rsidRPr="00A649AB" w:rsidRDefault="008C439E" w:rsidP="004208A5">
      <w:pPr>
        <w:pStyle w:val="ListParagraph"/>
        <w:numPr>
          <w:ilvl w:val="0"/>
          <w:numId w:val="1"/>
        </w:numPr>
        <w:contextualSpacing w:val="0"/>
        <w:rPr>
          <w:rFonts w:cstheme="minorHAnsi"/>
          <w:color w:val="212529"/>
        </w:rPr>
      </w:pPr>
      <w:r>
        <w:rPr>
          <w:rFonts w:cstheme="minorHAnsi"/>
          <w:color w:val="212529"/>
        </w:rPr>
        <w:t>A</w:t>
      </w:r>
      <w:r w:rsidR="004208A5" w:rsidRPr="00A649AB">
        <w:rPr>
          <w:rFonts w:cstheme="minorHAnsi"/>
          <w:color w:val="212529"/>
        </w:rPr>
        <w:t>ttend bi-monthly meetings with the College PGR Director.</w:t>
      </w:r>
    </w:p>
    <w:p w14:paraId="2B5E9B5B" w14:textId="44C9494A" w:rsidR="004208A5" w:rsidRPr="00A649AB" w:rsidRDefault="004208A5" w:rsidP="004208A5">
      <w:pPr>
        <w:pStyle w:val="NoSpacing"/>
        <w:numPr>
          <w:ilvl w:val="0"/>
          <w:numId w:val="1"/>
        </w:numPr>
        <w:rPr>
          <w:rFonts w:cstheme="minorHAnsi"/>
          <w:lang w:eastAsia="en-GB"/>
        </w:rPr>
      </w:pPr>
      <w:r w:rsidRPr="00A649AB">
        <w:rPr>
          <w:rFonts w:cstheme="minorHAnsi"/>
          <w:lang w:eastAsia="en-GB"/>
        </w:rPr>
        <w:t xml:space="preserve">Attend University committees and </w:t>
      </w:r>
      <w:r w:rsidR="00E1388B">
        <w:rPr>
          <w:rFonts w:cstheme="minorHAnsi"/>
          <w:lang w:eastAsia="en-GB"/>
        </w:rPr>
        <w:t>PGR-</w:t>
      </w:r>
      <w:r w:rsidRPr="00A649AB">
        <w:rPr>
          <w:rFonts w:cstheme="minorHAnsi"/>
          <w:lang w:eastAsia="en-GB"/>
        </w:rPr>
        <w:t>experience related working groups</w:t>
      </w:r>
      <w:r w:rsidR="00E1388B">
        <w:rPr>
          <w:rFonts w:cstheme="minorHAnsi"/>
          <w:lang w:eastAsia="en-GB"/>
        </w:rPr>
        <w:t>,</w:t>
      </w:r>
      <w:r w:rsidRPr="00A649AB">
        <w:rPr>
          <w:rFonts w:cstheme="minorHAnsi"/>
          <w:lang w:eastAsia="en-GB"/>
        </w:rPr>
        <w:t xml:space="preserve"> to include Postgraduate Research Sub-Committee</w:t>
      </w:r>
      <w:r w:rsidR="007D6DA6">
        <w:rPr>
          <w:rFonts w:cstheme="minorHAnsi"/>
          <w:lang w:eastAsia="en-GB"/>
        </w:rPr>
        <w:t>, College Research and Enterprise Committee</w:t>
      </w:r>
      <w:r w:rsidRPr="00A649AB">
        <w:rPr>
          <w:rFonts w:cstheme="minorHAnsi"/>
          <w:lang w:eastAsia="en-GB"/>
        </w:rPr>
        <w:t xml:space="preserve"> and PGR meetings at a </w:t>
      </w:r>
      <w:proofErr w:type="gramStart"/>
      <w:r w:rsidR="007D6DA6">
        <w:rPr>
          <w:rFonts w:cstheme="minorHAnsi"/>
          <w:lang w:eastAsia="en-GB"/>
        </w:rPr>
        <w:t>C</w:t>
      </w:r>
      <w:r w:rsidRPr="00A649AB">
        <w:rPr>
          <w:rFonts w:cstheme="minorHAnsi"/>
          <w:lang w:eastAsia="en-GB"/>
        </w:rPr>
        <w:t>ollege</w:t>
      </w:r>
      <w:proofErr w:type="gramEnd"/>
      <w:r w:rsidRPr="00A649AB">
        <w:rPr>
          <w:rFonts w:cstheme="minorHAnsi"/>
          <w:lang w:eastAsia="en-GB"/>
        </w:rPr>
        <w:t xml:space="preserve"> level. </w:t>
      </w:r>
    </w:p>
    <w:p w14:paraId="202EBC18" w14:textId="0CAEE3A4" w:rsidR="00D94BF5" w:rsidRPr="00A649AB" w:rsidRDefault="00D94BF5" w:rsidP="00D94BF5">
      <w:pPr>
        <w:pStyle w:val="NoSpacing"/>
        <w:numPr>
          <w:ilvl w:val="0"/>
          <w:numId w:val="1"/>
        </w:numPr>
        <w:rPr>
          <w:rFonts w:cstheme="minorHAnsi"/>
          <w:lang w:eastAsia="en-GB"/>
        </w:rPr>
      </w:pPr>
      <w:r w:rsidRPr="00A649AB">
        <w:rPr>
          <w:rFonts w:cstheme="minorHAnsi"/>
          <w:lang w:eastAsia="en-GB"/>
        </w:rPr>
        <w:t xml:space="preserve">Play an active role in the development and enhancement of the </w:t>
      </w:r>
      <w:r w:rsidR="007D6DA6">
        <w:rPr>
          <w:rFonts w:cstheme="minorHAnsi"/>
          <w:lang w:eastAsia="en-GB"/>
        </w:rPr>
        <w:t>C</w:t>
      </w:r>
      <w:r w:rsidR="007D6DA6" w:rsidRPr="00A649AB">
        <w:rPr>
          <w:rFonts w:cstheme="minorHAnsi"/>
          <w:lang w:eastAsia="en-GB"/>
        </w:rPr>
        <w:t>ollege</w:t>
      </w:r>
      <w:r w:rsidR="007D6DA6">
        <w:rPr>
          <w:rFonts w:cstheme="minorHAnsi"/>
          <w:lang w:eastAsia="en-GB"/>
        </w:rPr>
        <w:t>’</w:t>
      </w:r>
      <w:r w:rsidR="007D6DA6" w:rsidRPr="00A649AB">
        <w:rPr>
          <w:rFonts w:cstheme="minorHAnsi"/>
          <w:lang w:eastAsia="en-GB"/>
        </w:rPr>
        <w:t>s</w:t>
      </w:r>
      <w:r w:rsidR="007D6DA6">
        <w:rPr>
          <w:rFonts w:cstheme="minorHAnsi"/>
          <w:lang w:eastAsia="en-GB"/>
        </w:rPr>
        <w:t xml:space="preserve"> research environment </w:t>
      </w:r>
      <w:r w:rsidRPr="00A649AB">
        <w:rPr>
          <w:rFonts w:cstheme="minorHAnsi"/>
          <w:lang w:eastAsia="en-GB"/>
        </w:rPr>
        <w:t xml:space="preserve">and </w:t>
      </w:r>
      <w:r w:rsidR="007D6DA6">
        <w:rPr>
          <w:rFonts w:cstheme="minorHAnsi"/>
          <w:lang w:eastAsia="en-GB"/>
        </w:rPr>
        <w:t>PGR</w:t>
      </w:r>
      <w:r w:rsidRPr="00A649AB">
        <w:rPr>
          <w:rFonts w:cstheme="minorHAnsi"/>
          <w:lang w:eastAsia="en-GB"/>
        </w:rPr>
        <w:t xml:space="preserve"> experience</w:t>
      </w:r>
    </w:p>
    <w:p w14:paraId="3BF2ACA7" w14:textId="2C5FC254" w:rsidR="00D94BF5" w:rsidRPr="00A649AB" w:rsidRDefault="004208A5" w:rsidP="00D94BF5">
      <w:pPr>
        <w:pStyle w:val="NoSpacing"/>
        <w:numPr>
          <w:ilvl w:val="0"/>
          <w:numId w:val="1"/>
        </w:numPr>
        <w:rPr>
          <w:rFonts w:cstheme="minorHAnsi"/>
          <w:lang w:eastAsia="en-GB"/>
        </w:rPr>
      </w:pPr>
      <w:r w:rsidRPr="00A649AB">
        <w:rPr>
          <w:rFonts w:cstheme="minorHAnsi"/>
          <w:lang w:eastAsia="en-GB"/>
        </w:rPr>
        <w:t>Meet bi-monthly with with the Students’ Union Academic Team and other College Reps to identify trends and issues affecting PGR</w:t>
      </w:r>
      <w:r w:rsidR="00AA3AB7">
        <w:rPr>
          <w:rFonts w:cstheme="minorHAnsi"/>
          <w:lang w:eastAsia="en-GB"/>
        </w:rPr>
        <w:t>s</w:t>
      </w:r>
      <w:r w:rsidRPr="00A649AB">
        <w:rPr>
          <w:rFonts w:cstheme="minorHAnsi"/>
          <w:lang w:eastAsia="en-GB"/>
        </w:rPr>
        <w:t xml:space="preserve"> and to discuss </w:t>
      </w:r>
      <w:r w:rsidR="00D94BF5" w:rsidRPr="00A649AB">
        <w:rPr>
          <w:rFonts w:cstheme="minorHAnsi"/>
          <w:lang w:eastAsia="en-GB"/>
        </w:rPr>
        <w:t xml:space="preserve">key issues and policies that are impacting on </w:t>
      </w:r>
      <w:r w:rsidRPr="00A649AB">
        <w:rPr>
          <w:rFonts w:cstheme="minorHAnsi"/>
          <w:lang w:eastAsia="en-GB"/>
        </w:rPr>
        <w:t>PGR</w:t>
      </w:r>
      <w:r w:rsidR="00AA3AB7">
        <w:rPr>
          <w:rFonts w:cstheme="minorHAnsi"/>
          <w:lang w:eastAsia="en-GB"/>
        </w:rPr>
        <w:t xml:space="preserve"> </w:t>
      </w:r>
      <w:r w:rsidR="00D94BF5" w:rsidRPr="00A649AB">
        <w:rPr>
          <w:rFonts w:cstheme="minorHAnsi"/>
          <w:lang w:eastAsia="en-GB"/>
        </w:rPr>
        <w:t>experience.</w:t>
      </w:r>
    </w:p>
    <w:p w14:paraId="67D64487" w14:textId="6403A205" w:rsidR="00D94BF5" w:rsidRPr="00A649AB" w:rsidRDefault="00D94BF5" w:rsidP="00D94BF5">
      <w:pPr>
        <w:pStyle w:val="NoSpacing"/>
        <w:numPr>
          <w:ilvl w:val="0"/>
          <w:numId w:val="1"/>
        </w:numPr>
        <w:rPr>
          <w:rFonts w:cstheme="minorHAnsi"/>
          <w:color w:val="212529"/>
        </w:rPr>
      </w:pPr>
      <w:r w:rsidRPr="00A649AB">
        <w:rPr>
          <w:rFonts w:cstheme="minorHAnsi"/>
          <w:color w:val="212529"/>
        </w:rPr>
        <w:t xml:space="preserve">Chair </w:t>
      </w:r>
      <w:r w:rsidR="004208A5" w:rsidRPr="00A649AB">
        <w:rPr>
          <w:rFonts w:cstheme="minorHAnsi"/>
          <w:color w:val="212529"/>
        </w:rPr>
        <w:t>m</w:t>
      </w:r>
      <w:r w:rsidRPr="00A649AB">
        <w:rPr>
          <w:rFonts w:cstheme="minorHAnsi"/>
          <w:color w:val="212529"/>
        </w:rPr>
        <w:t xml:space="preserve">eetings </w:t>
      </w:r>
      <w:r w:rsidR="00AA3AB7">
        <w:rPr>
          <w:rFonts w:cstheme="minorHAnsi"/>
          <w:color w:val="212529"/>
        </w:rPr>
        <w:t>three</w:t>
      </w:r>
      <w:r w:rsidR="00AA3AB7" w:rsidRPr="00A649AB">
        <w:rPr>
          <w:rFonts w:cstheme="minorHAnsi"/>
          <w:color w:val="212529"/>
        </w:rPr>
        <w:t xml:space="preserve"> times a year </w:t>
      </w:r>
      <w:r w:rsidR="004208A5" w:rsidRPr="00A649AB">
        <w:rPr>
          <w:rFonts w:cstheme="minorHAnsi"/>
          <w:color w:val="212529"/>
        </w:rPr>
        <w:t xml:space="preserve">that </w:t>
      </w:r>
      <w:r w:rsidRPr="00A649AB">
        <w:rPr>
          <w:rFonts w:cstheme="minorHAnsi"/>
          <w:color w:val="212529"/>
        </w:rPr>
        <w:t>bring together Course Reps</w:t>
      </w:r>
      <w:r w:rsidR="004208A5" w:rsidRPr="00A649AB">
        <w:rPr>
          <w:rFonts w:cstheme="minorHAnsi"/>
          <w:color w:val="212529"/>
        </w:rPr>
        <w:t xml:space="preserve"> within their </w:t>
      </w:r>
      <w:r w:rsidR="00AA3AB7">
        <w:rPr>
          <w:rFonts w:cstheme="minorHAnsi"/>
          <w:color w:val="212529"/>
        </w:rPr>
        <w:t>C</w:t>
      </w:r>
      <w:r w:rsidR="004208A5" w:rsidRPr="00A649AB">
        <w:rPr>
          <w:rFonts w:cstheme="minorHAnsi"/>
          <w:color w:val="212529"/>
        </w:rPr>
        <w:t xml:space="preserve">ollege </w:t>
      </w:r>
      <w:proofErr w:type="gramStart"/>
      <w:r w:rsidRPr="00A649AB">
        <w:rPr>
          <w:rFonts w:cstheme="minorHAnsi"/>
          <w:color w:val="212529"/>
        </w:rPr>
        <w:t>to:-</w:t>
      </w:r>
      <w:proofErr w:type="gramEnd"/>
      <w:r w:rsidRPr="00A649AB">
        <w:rPr>
          <w:rFonts w:cstheme="minorHAnsi"/>
          <w:color w:val="212529"/>
        </w:rPr>
        <w:t xml:space="preserve"> </w:t>
      </w:r>
    </w:p>
    <w:p w14:paraId="220FE249" w14:textId="7A6B7839" w:rsidR="00D94BF5" w:rsidRPr="00A649AB" w:rsidRDefault="00D94BF5" w:rsidP="00D94BF5">
      <w:pPr>
        <w:pStyle w:val="NoSpacing"/>
        <w:numPr>
          <w:ilvl w:val="1"/>
          <w:numId w:val="1"/>
        </w:numPr>
        <w:rPr>
          <w:rFonts w:cstheme="minorHAnsi"/>
          <w:lang w:eastAsia="en-GB"/>
        </w:rPr>
      </w:pPr>
      <w:r w:rsidRPr="00A649AB">
        <w:rPr>
          <w:rFonts w:cstheme="minorHAnsi"/>
          <w:lang w:eastAsia="en-GB"/>
        </w:rPr>
        <w:t xml:space="preserve">proactively seek out </w:t>
      </w:r>
      <w:r w:rsidR="00E1388B">
        <w:rPr>
          <w:rFonts w:cstheme="minorHAnsi"/>
          <w:lang w:eastAsia="en-GB"/>
        </w:rPr>
        <w:t>PGRs</w:t>
      </w:r>
      <w:r w:rsidR="00E1388B" w:rsidRPr="00A649AB">
        <w:rPr>
          <w:rFonts w:cstheme="minorHAnsi"/>
          <w:lang w:eastAsia="en-GB"/>
        </w:rPr>
        <w:t xml:space="preserve"> </w:t>
      </w:r>
      <w:r w:rsidRPr="00A649AB">
        <w:rPr>
          <w:rFonts w:cstheme="minorHAnsi"/>
          <w:lang w:eastAsia="en-GB"/>
        </w:rPr>
        <w:t>thoughts and opinions.</w:t>
      </w:r>
    </w:p>
    <w:p w14:paraId="4D476F4B" w14:textId="21B49F30" w:rsidR="00D94BF5" w:rsidRPr="00A649AB" w:rsidRDefault="00D94BF5" w:rsidP="00A649AB">
      <w:pPr>
        <w:pStyle w:val="NoSpacing"/>
        <w:numPr>
          <w:ilvl w:val="1"/>
          <w:numId w:val="1"/>
        </w:numPr>
        <w:rPr>
          <w:rFonts w:cstheme="minorHAnsi"/>
          <w:lang w:eastAsia="en-GB"/>
        </w:rPr>
      </w:pPr>
      <w:r w:rsidRPr="00A649AB">
        <w:rPr>
          <w:rFonts w:cstheme="minorHAnsi"/>
          <w:lang w:eastAsia="en-GB"/>
        </w:rPr>
        <w:t xml:space="preserve">ensure the dissemination of actions and outcomes to </w:t>
      </w:r>
      <w:r w:rsidR="00E1388B">
        <w:rPr>
          <w:rFonts w:cstheme="minorHAnsi"/>
          <w:lang w:eastAsia="en-GB"/>
        </w:rPr>
        <w:t>PGRs</w:t>
      </w:r>
      <w:r w:rsidR="00E1388B" w:rsidRPr="00A649AB">
        <w:rPr>
          <w:rFonts w:cstheme="minorHAnsi"/>
          <w:lang w:eastAsia="en-GB"/>
        </w:rPr>
        <w:t xml:space="preserve"> </w:t>
      </w:r>
      <w:r w:rsidR="00A649AB" w:rsidRPr="00A649AB">
        <w:rPr>
          <w:rFonts w:cstheme="minorHAnsi"/>
          <w:lang w:eastAsia="en-GB"/>
        </w:rPr>
        <w:t>from relevant committees</w:t>
      </w:r>
    </w:p>
    <w:p w14:paraId="48857F84" w14:textId="77777777" w:rsidR="00D94BF5" w:rsidRPr="00A649AB" w:rsidRDefault="00D94BF5" w:rsidP="00D94BF5">
      <w:pPr>
        <w:pStyle w:val="NoSpacing"/>
        <w:numPr>
          <w:ilvl w:val="1"/>
          <w:numId w:val="1"/>
        </w:numPr>
        <w:rPr>
          <w:rFonts w:cstheme="minorHAnsi"/>
          <w:lang w:eastAsia="en-GB"/>
        </w:rPr>
      </w:pPr>
      <w:r w:rsidRPr="00A649AB">
        <w:rPr>
          <w:rFonts w:cstheme="minorHAnsi"/>
          <w:lang w:eastAsia="en-GB"/>
        </w:rPr>
        <w:t>coordinate the delivery of relevant Academic Rep Briefings and successes</w:t>
      </w:r>
    </w:p>
    <w:p w14:paraId="417C1F9E" w14:textId="5F54970F" w:rsidR="00D94BF5" w:rsidRPr="00A649AB" w:rsidRDefault="00D94BF5" w:rsidP="00D94BF5">
      <w:pPr>
        <w:pStyle w:val="NoSpacing"/>
        <w:numPr>
          <w:ilvl w:val="0"/>
          <w:numId w:val="1"/>
        </w:numPr>
        <w:rPr>
          <w:rFonts w:cstheme="minorHAnsi"/>
          <w:lang w:eastAsia="en-GB"/>
        </w:rPr>
      </w:pPr>
      <w:r w:rsidRPr="00A649AB">
        <w:rPr>
          <w:rFonts w:cstheme="minorHAnsi"/>
          <w:lang w:eastAsia="en-GB"/>
        </w:rPr>
        <w:t>Maintain contact with the Union on changes and developments within the College.</w:t>
      </w:r>
    </w:p>
    <w:p w14:paraId="2837529E" w14:textId="294BBA1F" w:rsidR="00A649AB" w:rsidRPr="00A649AB" w:rsidRDefault="00A649AB" w:rsidP="00A649AB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A649AB">
        <w:rPr>
          <w:rFonts w:cstheme="minorHAnsi"/>
        </w:rPr>
        <w:t>Prepare and disseminate a handover to the next PGR Representative/s – detailing a who’s</w:t>
      </w:r>
      <w:r w:rsidR="00E1388B">
        <w:rPr>
          <w:rFonts w:cstheme="minorHAnsi"/>
        </w:rPr>
        <w:t>-</w:t>
      </w:r>
      <w:r w:rsidRPr="00A649AB">
        <w:rPr>
          <w:rFonts w:cstheme="minorHAnsi"/>
        </w:rPr>
        <w:t>who guide, ongoing projects, key actions and outcomes as well as general comments and advice</w:t>
      </w:r>
      <w:r w:rsidR="00D00ED2">
        <w:rPr>
          <w:rFonts w:cstheme="minorHAnsi"/>
        </w:rPr>
        <w:t>.</w:t>
      </w:r>
    </w:p>
    <w:p w14:paraId="4B3415DB" w14:textId="77777777" w:rsidR="00A649AB" w:rsidRDefault="00A649AB" w:rsidP="00A649AB">
      <w:pPr>
        <w:pStyle w:val="NoSpacing"/>
        <w:ind w:left="360"/>
        <w:rPr>
          <w:lang w:eastAsia="en-GB"/>
        </w:rPr>
      </w:pPr>
    </w:p>
    <w:p w14:paraId="51D5C345" w14:textId="77777777" w:rsidR="00B673D6" w:rsidRDefault="00A1175B"/>
    <w:sectPr w:rsidR="00B67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974"/>
    <w:multiLevelType w:val="hybridMultilevel"/>
    <w:tmpl w:val="9B5C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68FD"/>
    <w:multiLevelType w:val="hybridMultilevel"/>
    <w:tmpl w:val="0576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7B86"/>
    <w:multiLevelType w:val="hybridMultilevel"/>
    <w:tmpl w:val="145E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83051"/>
    <w:multiLevelType w:val="hybridMultilevel"/>
    <w:tmpl w:val="8B6A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F5"/>
    <w:rsid w:val="004208A5"/>
    <w:rsid w:val="00423BA3"/>
    <w:rsid w:val="004E5E19"/>
    <w:rsid w:val="00571A91"/>
    <w:rsid w:val="0060089E"/>
    <w:rsid w:val="00793914"/>
    <w:rsid w:val="007D6DA6"/>
    <w:rsid w:val="00867C08"/>
    <w:rsid w:val="008C439E"/>
    <w:rsid w:val="009535BB"/>
    <w:rsid w:val="00A1175B"/>
    <w:rsid w:val="00A649AB"/>
    <w:rsid w:val="00AA3AB7"/>
    <w:rsid w:val="00B13C2A"/>
    <w:rsid w:val="00B55F5E"/>
    <w:rsid w:val="00D00ED2"/>
    <w:rsid w:val="00D53323"/>
    <w:rsid w:val="00D94BF5"/>
    <w:rsid w:val="00DB45C2"/>
    <w:rsid w:val="00E1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E505"/>
  <w15:chartTrackingRefBased/>
  <w15:docId w15:val="{137F4435-22AE-4FA1-BA14-BCFF09CB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B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F5"/>
    <w:pPr>
      <w:ind w:left="720"/>
      <w:contextualSpacing/>
    </w:pPr>
  </w:style>
  <w:style w:type="paragraph" w:styleId="NoSpacing">
    <w:name w:val="No Spacing"/>
    <w:uiPriority w:val="1"/>
    <w:qFormat/>
    <w:rsid w:val="00D94B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3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8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Emma</dc:creator>
  <cp:keywords/>
  <dc:description/>
  <cp:lastModifiedBy>Reed, Emma</cp:lastModifiedBy>
  <cp:revision>2</cp:revision>
  <dcterms:created xsi:type="dcterms:W3CDTF">2023-11-23T09:27:00Z</dcterms:created>
  <dcterms:modified xsi:type="dcterms:W3CDTF">2023-11-23T09:27:00Z</dcterms:modified>
</cp:coreProperties>
</file>