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3A9" w:rsidRPr="00691C9D" w:rsidRDefault="000D73A9" w:rsidP="00F13FB1">
      <w:pPr>
        <w:jc w:val="center"/>
        <w:rPr>
          <w:rFonts w:cstheme="minorHAnsi"/>
          <w:b/>
          <w:color w:val="333333"/>
          <w:sz w:val="24"/>
          <w:szCs w:val="24"/>
          <w:u w:val="single"/>
        </w:rPr>
      </w:pPr>
      <w:r w:rsidRPr="00691C9D">
        <w:rPr>
          <w:rFonts w:cstheme="minorHAnsi"/>
          <w:b/>
          <w:color w:val="333333"/>
          <w:sz w:val="24"/>
          <w:szCs w:val="24"/>
          <w:u w:val="single"/>
        </w:rPr>
        <w:t xml:space="preserve">Elections </w:t>
      </w:r>
      <w:r w:rsidR="001B17B4">
        <w:rPr>
          <w:rFonts w:cstheme="minorHAnsi"/>
          <w:b/>
          <w:color w:val="333333"/>
          <w:sz w:val="24"/>
          <w:szCs w:val="24"/>
          <w:u w:val="single"/>
        </w:rPr>
        <w:t>Pledge 2021</w:t>
      </w:r>
    </w:p>
    <w:p w:rsidR="000D73A9" w:rsidRPr="00691C9D" w:rsidRDefault="001B17B4">
      <w:pPr>
        <w:rPr>
          <w:rFonts w:cstheme="minorHAnsi"/>
          <w:color w:val="333333"/>
        </w:rPr>
      </w:pPr>
      <w:r>
        <w:rPr>
          <w:rFonts w:cstheme="minorHAnsi"/>
          <w:color w:val="333333"/>
        </w:rPr>
        <w:t>This pledge</w:t>
      </w:r>
      <w:r w:rsidR="000D73A9" w:rsidRPr="00691C9D">
        <w:rPr>
          <w:rFonts w:cstheme="minorHAnsi"/>
          <w:color w:val="333333"/>
        </w:rPr>
        <w:t xml:space="preserve"> is designed to enable the elections to be a positive, enjoyable experience for everyone involved and sits alongside the Election Regulations that govern the operation of the elections.</w:t>
      </w:r>
    </w:p>
    <w:p w:rsidR="00FC0299" w:rsidRPr="00FC0299" w:rsidRDefault="000D73A9">
      <w:pPr>
        <w:rPr>
          <w:rFonts w:cstheme="minorHAnsi"/>
          <w:color w:val="333333"/>
        </w:rPr>
      </w:pPr>
      <w:r w:rsidRPr="00691C9D">
        <w:rPr>
          <w:rFonts w:cstheme="minorHAnsi"/>
          <w:color w:val="333333"/>
        </w:rPr>
        <w:t xml:space="preserve">All candidates are asked to sign the </w:t>
      </w:r>
      <w:r w:rsidR="001B17B4">
        <w:rPr>
          <w:rFonts w:cstheme="minorHAnsi"/>
          <w:color w:val="333333"/>
        </w:rPr>
        <w:t xml:space="preserve">pledge </w:t>
      </w:r>
      <w:r w:rsidRPr="00691C9D">
        <w:rPr>
          <w:rFonts w:cstheme="minorHAnsi"/>
          <w:color w:val="333333"/>
        </w:rPr>
        <w:t>to say that they agree to fol</w:t>
      </w:r>
      <w:r w:rsidR="00F13FB1" w:rsidRPr="00691C9D">
        <w:rPr>
          <w:rFonts w:cstheme="minorHAnsi"/>
          <w:color w:val="333333"/>
        </w:rPr>
        <w:t>low and adhere to the principals within it</w:t>
      </w:r>
      <w:r w:rsidRPr="00691C9D">
        <w:rPr>
          <w:rFonts w:cstheme="minorHAnsi"/>
          <w:color w:val="333333"/>
        </w:rPr>
        <w:t>.</w:t>
      </w:r>
    </w:p>
    <w:p w:rsidR="000D73A9" w:rsidRPr="00691C9D" w:rsidRDefault="000D73A9">
      <w:pPr>
        <w:rPr>
          <w:rFonts w:cstheme="minorHAnsi"/>
          <w:b/>
          <w:color w:val="333333"/>
        </w:rPr>
      </w:pPr>
      <w:r w:rsidRPr="00691C9D">
        <w:rPr>
          <w:rFonts w:cstheme="minorHAnsi"/>
          <w:b/>
          <w:color w:val="333333"/>
        </w:rPr>
        <w:t>Respect</w:t>
      </w:r>
      <w:r w:rsidR="00AA7DBF" w:rsidRPr="00691C9D">
        <w:rPr>
          <w:rFonts w:cstheme="minorHAnsi"/>
          <w:b/>
          <w:color w:val="333333"/>
        </w:rPr>
        <w:t>ful to all</w:t>
      </w:r>
    </w:p>
    <w:p w:rsidR="00F13FB1" w:rsidRPr="000E42AE" w:rsidRDefault="00F13FB1">
      <w:pPr>
        <w:rPr>
          <w:rFonts w:cstheme="minorHAnsi"/>
        </w:rPr>
      </w:pPr>
      <w:proofErr w:type="gramStart"/>
      <w:r w:rsidRPr="000E42AE">
        <w:rPr>
          <w:rFonts w:cstheme="minorHAnsi"/>
        </w:rPr>
        <w:t>All Campaign material and campaigning must not</w:t>
      </w:r>
      <w:proofErr w:type="gramEnd"/>
      <w:r w:rsidRPr="000E42AE">
        <w:rPr>
          <w:rFonts w:cstheme="minorHAnsi"/>
        </w:rPr>
        <w:t xml:space="preserve"> contradict ULSU’s Equal Opportunities Policy. In addition, candidates will be subject to the usual University policies on bullying, harassment and discrimination.  As a </w:t>
      </w:r>
      <w:r w:rsidR="000E42AE" w:rsidRPr="000E42AE">
        <w:rPr>
          <w:rFonts w:cstheme="minorHAnsi"/>
        </w:rPr>
        <w:t>candidate,</w:t>
      </w:r>
      <w:r w:rsidRPr="000E42AE">
        <w:rPr>
          <w:rFonts w:cstheme="minorHAnsi"/>
        </w:rPr>
        <w:t xml:space="preserve"> you agree </w:t>
      </w:r>
      <w:r w:rsidR="000E42AE" w:rsidRPr="000E42AE">
        <w:rPr>
          <w:rFonts w:cstheme="minorHAnsi"/>
        </w:rPr>
        <w:t>to</w:t>
      </w:r>
      <w:r w:rsidRPr="000E42AE">
        <w:rPr>
          <w:rFonts w:cstheme="minorHAnsi"/>
        </w:rPr>
        <w:t>-</w:t>
      </w:r>
    </w:p>
    <w:p w:rsidR="000D73A9" w:rsidRPr="000E42AE" w:rsidRDefault="00F13FB1" w:rsidP="004F372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42AE">
        <w:rPr>
          <w:rFonts w:eastAsia="Times New Roman" w:cstheme="minorHAnsi"/>
          <w:lang w:eastAsia="en-GB"/>
        </w:rPr>
        <w:t>T</w:t>
      </w:r>
      <w:r w:rsidR="000D73A9" w:rsidRPr="000E42AE">
        <w:rPr>
          <w:rFonts w:eastAsia="Times New Roman" w:cstheme="minorHAnsi"/>
          <w:lang w:eastAsia="en-GB"/>
        </w:rPr>
        <w:t>reat</w:t>
      </w:r>
      <w:r w:rsidRPr="000E42AE">
        <w:rPr>
          <w:rFonts w:eastAsia="Times New Roman" w:cstheme="minorHAnsi"/>
          <w:lang w:eastAsia="en-GB"/>
        </w:rPr>
        <w:t xml:space="preserve"> other candidates </w:t>
      </w:r>
      <w:r w:rsidR="000D73A9" w:rsidRPr="000E42AE">
        <w:rPr>
          <w:rFonts w:eastAsia="Times New Roman" w:cstheme="minorHAnsi"/>
          <w:lang w:eastAsia="en-GB"/>
        </w:rPr>
        <w:t xml:space="preserve">respectfully and </w:t>
      </w:r>
      <w:r w:rsidRPr="000E42AE">
        <w:rPr>
          <w:rFonts w:eastAsia="Times New Roman" w:cstheme="minorHAnsi"/>
          <w:lang w:eastAsia="en-GB"/>
        </w:rPr>
        <w:t xml:space="preserve"> not interfere with the</w:t>
      </w:r>
      <w:r w:rsidR="000D73A9" w:rsidRPr="000E42AE">
        <w:rPr>
          <w:rFonts w:eastAsia="Times New Roman" w:cstheme="minorHAnsi"/>
          <w:lang w:eastAsia="en-GB"/>
        </w:rPr>
        <w:t xml:space="preserve"> campaign activities of another candidate  </w:t>
      </w:r>
    </w:p>
    <w:p w:rsidR="004F3726" w:rsidRPr="000E42AE" w:rsidRDefault="00F13FB1" w:rsidP="004F3726">
      <w:pPr>
        <w:pStyle w:val="ListParagraph"/>
        <w:numPr>
          <w:ilvl w:val="0"/>
          <w:numId w:val="5"/>
        </w:numPr>
        <w:rPr>
          <w:rFonts w:cstheme="minorHAnsi"/>
        </w:rPr>
      </w:pPr>
      <w:r w:rsidRPr="000E42AE">
        <w:rPr>
          <w:rFonts w:cstheme="minorHAnsi"/>
        </w:rPr>
        <w:t xml:space="preserve">Not interfere with </w:t>
      </w:r>
      <w:r w:rsidR="004F3726" w:rsidRPr="000E42AE">
        <w:rPr>
          <w:rFonts w:cstheme="minorHAnsi"/>
        </w:rPr>
        <w:t xml:space="preserve">students whilst they are casting their vote. </w:t>
      </w:r>
    </w:p>
    <w:p w:rsidR="000D73A9" w:rsidRPr="000E42AE" w:rsidRDefault="00F13FB1" w:rsidP="004F3726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0E42AE">
        <w:rPr>
          <w:rFonts w:eastAsia="Times New Roman" w:cstheme="minorHAnsi"/>
          <w:lang w:eastAsia="en-GB"/>
        </w:rPr>
        <w:t>T</w:t>
      </w:r>
      <w:r w:rsidR="000D73A9" w:rsidRPr="000E42AE">
        <w:rPr>
          <w:rFonts w:eastAsia="Times New Roman" w:cstheme="minorHAnsi"/>
          <w:lang w:eastAsia="en-GB"/>
        </w:rPr>
        <w:t>reat the campus and Leicester city with respect</w:t>
      </w:r>
      <w:proofErr w:type="gramStart"/>
      <w:r w:rsidR="000D73A9" w:rsidRPr="000E42AE">
        <w:rPr>
          <w:rFonts w:eastAsia="Times New Roman" w:cstheme="minorHAnsi"/>
          <w:lang w:eastAsia="en-GB"/>
        </w:rPr>
        <w:t>;</w:t>
      </w:r>
      <w:proofErr w:type="gramEnd"/>
      <w:r w:rsidR="000D73A9" w:rsidRPr="000E42AE">
        <w:rPr>
          <w:rFonts w:eastAsia="Times New Roman" w:cstheme="minorHAnsi"/>
          <w:lang w:eastAsia="en-GB"/>
        </w:rPr>
        <w:t xml:space="preserve"> </w:t>
      </w:r>
      <w:r w:rsidRPr="000E42AE">
        <w:rPr>
          <w:rFonts w:eastAsia="Times New Roman" w:cstheme="minorHAnsi"/>
          <w:lang w:eastAsia="en-GB"/>
        </w:rPr>
        <w:t xml:space="preserve">ensuring </w:t>
      </w:r>
      <w:r w:rsidR="000D73A9" w:rsidRPr="000E42AE">
        <w:rPr>
          <w:rFonts w:eastAsia="Times New Roman" w:cstheme="minorHAnsi"/>
          <w:lang w:eastAsia="en-GB"/>
        </w:rPr>
        <w:t>not</w:t>
      </w:r>
      <w:r w:rsidRPr="000E42AE">
        <w:rPr>
          <w:rFonts w:eastAsia="Times New Roman" w:cstheme="minorHAnsi"/>
          <w:lang w:eastAsia="en-GB"/>
        </w:rPr>
        <w:t xml:space="preserve"> to</w:t>
      </w:r>
      <w:r w:rsidR="000D73A9" w:rsidRPr="000E42AE">
        <w:rPr>
          <w:rFonts w:eastAsia="Times New Roman" w:cstheme="minorHAnsi"/>
          <w:lang w:eastAsia="en-GB"/>
        </w:rPr>
        <w:t xml:space="preserve"> cause any damage to buildings or structures on campus.</w:t>
      </w:r>
    </w:p>
    <w:p w:rsidR="000D73A9" w:rsidRPr="000E42AE" w:rsidRDefault="00F13FB1" w:rsidP="004F3726">
      <w:pPr>
        <w:pStyle w:val="ListParagraph"/>
        <w:numPr>
          <w:ilvl w:val="0"/>
          <w:numId w:val="5"/>
        </w:numPr>
        <w:rPr>
          <w:rFonts w:cstheme="minorHAnsi"/>
        </w:rPr>
      </w:pPr>
      <w:r w:rsidRPr="000E42AE">
        <w:rPr>
          <w:rFonts w:cstheme="minorHAnsi"/>
        </w:rPr>
        <w:t>E</w:t>
      </w:r>
      <w:r w:rsidR="000D73A9" w:rsidRPr="000E42AE">
        <w:rPr>
          <w:rFonts w:cstheme="minorHAnsi"/>
        </w:rPr>
        <w:t xml:space="preserve">nsure the accessibility of </w:t>
      </w:r>
      <w:r w:rsidRPr="000E42AE">
        <w:rPr>
          <w:rFonts w:cstheme="minorHAnsi"/>
        </w:rPr>
        <w:t xml:space="preserve">your </w:t>
      </w:r>
      <w:r w:rsidR="00691C9D" w:rsidRPr="000E42AE">
        <w:rPr>
          <w:rFonts w:cstheme="minorHAnsi"/>
        </w:rPr>
        <w:t>campaign materials</w:t>
      </w:r>
    </w:p>
    <w:p w:rsidR="00691C9D" w:rsidRPr="000E42AE" w:rsidRDefault="00691C9D" w:rsidP="00691C9D">
      <w:pPr>
        <w:pStyle w:val="ListParagraph"/>
        <w:numPr>
          <w:ilvl w:val="0"/>
          <w:numId w:val="5"/>
        </w:numPr>
      </w:pPr>
      <w:r w:rsidRPr="000E42AE">
        <w:t>Get creative with your campaigning! But remain respectful</w:t>
      </w:r>
    </w:p>
    <w:p w:rsidR="000D73A9" w:rsidRDefault="00AA7DBF">
      <w:pPr>
        <w:rPr>
          <w:b/>
        </w:rPr>
      </w:pPr>
      <w:r>
        <w:rPr>
          <w:b/>
        </w:rPr>
        <w:t xml:space="preserve">Being Positive and </w:t>
      </w:r>
      <w:r w:rsidR="000D73A9" w:rsidRPr="000D73A9">
        <w:rPr>
          <w:b/>
        </w:rPr>
        <w:t>Focussing on your Campaign – the Key to Success</w:t>
      </w:r>
    </w:p>
    <w:p w:rsidR="00F13FB1" w:rsidRPr="00F13FB1" w:rsidRDefault="00F13FB1">
      <w:r>
        <w:t>All the research shows that the majority of students vote because of a positive interaction with a candidate either in person or virtual therefore as candidate you agree to:</w:t>
      </w:r>
    </w:p>
    <w:p w:rsidR="00F13FB1" w:rsidRPr="000E42AE" w:rsidRDefault="00F13FB1" w:rsidP="004F3726">
      <w:pPr>
        <w:pStyle w:val="ListParagraph"/>
        <w:widowControl w:val="0"/>
        <w:numPr>
          <w:ilvl w:val="0"/>
          <w:numId w:val="4"/>
        </w:numPr>
        <w:tabs>
          <w:tab w:val="left" w:pos="1900"/>
          <w:tab w:val="left" w:pos="1901"/>
        </w:tabs>
        <w:autoSpaceDE w:val="0"/>
        <w:autoSpaceDN w:val="0"/>
        <w:spacing w:after="0" w:line="240" w:lineRule="auto"/>
        <w:ind w:right="264"/>
      </w:pPr>
      <w:r w:rsidRPr="000E42AE">
        <w:t>Be</w:t>
      </w:r>
      <w:r w:rsidR="004F3726" w:rsidRPr="000E42AE">
        <w:t xml:space="preserve"> positive about what you would bring to a role will get you more votes than being negative about others.</w:t>
      </w:r>
    </w:p>
    <w:p w:rsidR="004F3726" w:rsidRPr="000E42AE" w:rsidRDefault="004F3726" w:rsidP="004F3726">
      <w:pPr>
        <w:pStyle w:val="ListParagraph"/>
        <w:widowControl w:val="0"/>
        <w:numPr>
          <w:ilvl w:val="0"/>
          <w:numId w:val="4"/>
        </w:numPr>
        <w:tabs>
          <w:tab w:val="left" w:pos="1900"/>
          <w:tab w:val="left" w:pos="1901"/>
        </w:tabs>
        <w:autoSpaceDE w:val="0"/>
        <w:autoSpaceDN w:val="0"/>
        <w:spacing w:after="0" w:line="240" w:lineRule="auto"/>
        <w:ind w:right="264"/>
      </w:pPr>
      <w:r w:rsidRPr="000E42AE">
        <w:t>Rather than outlining the failures of others, highlight your strengths and</w:t>
      </w:r>
      <w:r w:rsidRPr="000E42AE">
        <w:rPr>
          <w:spacing w:val="1"/>
        </w:rPr>
        <w:t xml:space="preserve"> </w:t>
      </w:r>
      <w:r w:rsidRPr="000E42AE">
        <w:t>experience.</w:t>
      </w:r>
    </w:p>
    <w:p w:rsidR="004F3726" w:rsidRPr="000E42AE" w:rsidRDefault="00F13FB1" w:rsidP="004F3726">
      <w:pPr>
        <w:pStyle w:val="ListParagraph"/>
        <w:numPr>
          <w:ilvl w:val="0"/>
          <w:numId w:val="4"/>
        </w:numPr>
      </w:pPr>
      <w:r w:rsidRPr="000E42AE">
        <w:t xml:space="preserve">Challenge candidates </w:t>
      </w:r>
      <w:r w:rsidR="004F3726" w:rsidRPr="000E42AE">
        <w:t xml:space="preserve">manifesto or their campaign but avoid </w:t>
      </w:r>
      <w:r w:rsidRPr="000E42AE">
        <w:t>referring</w:t>
      </w:r>
      <w:r w:rsidR="004F3726" w:rsidRPr="000E42AE">
        <w:t xml:space="preserve"> to a candidates, personal traits, character or religious/political views. </w:t>
      </w:r>
    </w:p>
    <w:p w:rsidR="003B56A8" w:rsidRDefault="003B56A8" w:rsidP="00691C9D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 w:rsidRPr="000E42AE">
        <w:t>Ensure you respect your fellow candidates</w:t>
      </w:r>
    </w:p>
    <w:p w:rsidR="00691C9D" w:rsidRPr="000E42AE" w:rsidRDefault="003B56A8" w:rsidP="00691C9D">
      <w:pPr>
        <w:pStyle w:val="ListParagraph"/>
        <w:numPr>
          <w:ilvl w:val="0"/>
          <w:numId w:val="4"/>
        </w:num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O</w:t>
      </w:r>
      <w:r w:rsidR="00691C9D" w:rsidRPr="000E42AE">
        <w:rPr>
          <w:rFonts w:eastAsia="Times New Roman" w:cstheme="minorHAnsi"/>
          <w:lang w:eastAsia="en-GB"/>
        </w:rPr>
        <w:t xml:space="preserve">nly raise complaints when there is evidence that an election regulation </w:t>
      </w:r>
      <w:proofErr w:type="gramStart"/>
      <w:r w:rsidR="00691C9D" w:rsidRPr="000E42AE">
        <w:rPr>
          <w:rFonts w:eastAsia="Times New Roman" w:cstheme="minorHAnsi"/>
          <w:lang w:eastAsia="en-GB"/>
        </w:rPr>
        <w:t>could potentially have been breached</w:t>
      </w:r>
      <w:proofErr w:type="gramEnd"/>
      <w:r w:rsidR="00691C9D" w:rsidRPr="000E42AE">
        <w:rPr>
          <w:rFonts w:eastAsia="Times New Roman" w:cstheme="minorHAnsi"/>
          <w:lang w:eastAsia="en-GB"/>
        </w:rPr>
        <w:t xml:space="preserve">. </w:t>
      </w:r>
    </w:p>
    <w:p w:rsidR="00691C9D" w:rsidRPr="000E42AE" w:rsidRDefault="003B56A8" w:rsidP="00691C9D">
      <w:pPr>
        <w:pStyle w:val="ListParagraph"/>
        <w:numPr>
          <w:ilvl w:val="0"/>
          <w:numId w:val="4"/>
        </w:numPr>
      </w:pPr>
      <w:r>
        <w:t xml:space="preserve">Not </w:t>
      </w:r>
      <w:bookmarkStart w:id="0" w:name="_GoBack"/>
      <w:bookmarkEnd w:id="0"/>
      <w:r>
        <w:t xml:space="preserve">to use the complaint process with malicious intent.  </w:t>
      </w:r>
    </w:p>
    <w:p w:rsidR="00F13FB1" w:rsidRDefault="00AA7DBF" w:rsidP="00F13FB1">
      <w:pPr>
        <w:rPr>
          <w:b/>
        </w:rPr>
      </w:pPr>
      <w:r>
        <w:rPr>
          <w:b/>
        </w:rPr>
        <w:t>Being Accountable</w:t>
      </w:r>
    </w:p>
    <w:p w:rsidR="00F13FB1" w:rsidRPr="00F13FB1" w:rsidRDefault="00F13FB1" w:rsidP="00F13FB1">
      <w:pPr>
        <w:pStyle w:val="ListParagraph"/>
        <w:numPr>
          <w:ilvl w:val="0"/>
          <w:numId w:val="9"/>
        </w:numPr>
      </w:pPr>
      <w:r w:rsidRPr="00F13FB1">
        <w:t xml:space="preserve">Take responsibility for the action and </w:t>
      </w:r>
      <w:r w:rsidR="00691C9D">
        <w:t>behaviour of your campaign team</w:t>
      </w:r>
    </w:p>
    <w:p w:rsidR="00691C9D" w:rsidRDefault="00691C9D">
      <w:pPr>
        <w:rPr>
          <w:b/>
        </w:rPr>
      </w:pPr>
    </w:p>
    <w:p w:rsidR="00691C9D" w:rsidRDefault="00691C9D">
      <w:pPr>
        <w:rPr>
          <w:b/>
        </w:rPr>
      </w:pPr>
      <w:r>
        <w:rPr>
          <w:b/>
        </w:rPr>
        <w:t xml:space="preserve">Signed </w:t>
      </w:r>
      <w:r>
        <w:rPr>
          <w:b/>
        </w:rPr>
        <w:tab/>
      </w:r>
      <w:r>
        <w:rPr>
          <w:b/>
        </w:rPr>
        <w:tab/>
        <w:t>____________________________________________</w:t>
      </w:r>
    </w:p>
    <w:p w:rsidR="00691C9D" w:rsidRDefault="00691C9D">
      <w:pPr>
        <w:rPr>
          <w:b/>
        </w:rPr>
      </w:pPr>
      <w:r>
        <w:rPr>
          <w:b/>
        </w:rPr>
        <w:t>Print Name</w:t>
      </w:r>
      <w:r>
        <w:rPr>
          <w:b/>
        </w:rPr>
        <w:tab/>
        <w:t>____________________________________________</w:t>
      </w:r>
    </w:p>
    <w:p w:rsidR="004F3726" w:rsidRDefault="00691C9D" w:rsidP="000D73A9">
      <w:pPr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</w:pPr>
      <w:r>
        <w:rPr>
          <w:b/>
        </w:rPr>
        <w:t>Position</w:t>
      </w:r>
      <w:r>
        <w:rPr>
          <w:b/>
        </w:rPr>
        <w:tab/>
        <w:t>____________________________________________</w:t>
      </w:r>
      <w:r w:rsidR="004F3726"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  <w:br w:type="page"/>
      </w:r>
    </w:p>
    <w:p w:rsidR="00C53BF0" w:rsidRDefault="000D73A9" w:rsidP="004F3726">
      <w:r w:rsidRPr="00101263">
        <w:rPr>
          <w:rFonts w:ascii="Helvetica" w:eastAsia="Times New Roman" w:hAnsi="Helvetica" w:cs="Times New Roman"/>
          <w:color w:val="333333"/>
          <w:sz w:val="27"/>
          <w:szCs w:val="27"/>
          <w:lang w:eastAsia="en-GB"/>
        </w:rPr>
        <w:lastRenderedPageBreak/>
        <w:t> </w:t>
      </w:r>
    </w:p>
    <w:p w:rsidR="00C53BF0" w:rsidRDefault="00C53BF0" w:rsidP="00101263"/>
    <w:sectPr w:rsidR="00C53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95FA2"/>
    <w:multiLevelType w:val="hybridMultilevel"/>
    <w:tmpl w:val="718A2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531D1"/>
    <w:multiLevelType w:val="hybridMultilevel"/>
    <w:tmpl w:val="BC36D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658B7"/>
    <w:multiLevelType w:val="hybridMultilevel"/>
    <w:tmpl w:val="37505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97524"/>
    <w:multiLevelType w:val="hybridMultilevel"/>
    <w:tmpl w:val="7C1E1F86"/>
    <w:lvl w:ilvl="0" w:tplc="DD56D5DC">
      <w:start w:val="1"/>
      <w:numFmt w:val="upperLetter"/>
      <w:lvlText w:val="%1."/>
      <w:lvlJc w:val="left"/>
      <w:pPr>
        <w:ind w:left="1540" w:hanging="360"/>
        <w:jc w:val="left"/>
      </w:pPr>
      <w:rPr>
        <w:rFonts w:ascii="Calibri" w:eastAsia="Calibri" w:hAnsi="Calibri" w:cs="Calibri" w:hint="default"/>
        <w:b/>
        <w:bCs/>
        <w:spacing w:val="-14"/>
        <w:w w:val="100"/>
        <w:sz w:val="24"/>
        <w:szCs w:val="24"/>
        <w:lang w:val="en-GB" w:eastAsia="en-GB" w:bidi="en-GB"/>
      </w:rPr>
    </w:lvl>
    <w:lvl w:ilvl="1" w:tplc="F4F85124">
      <w:start w:val="1"/>
      <w:numFmt w:val="lowerRoman"/>
      <w:lvlText w:val="%2."/>
      <w:lvlJc w:val="left"/>
      <w:pPr>
        <w:ind w:left="1900" w:hanging="476"/>
        <w:jc w:val="right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n-GB" w:eastAsia="en-GB" w:bidi="en-GB"/>
      </w:rPr>
    </w:lvl>
    <w:lvl w:ilvl="2" w:tplc="5E0C56C4">
      <w:numFmt w:val="bullet"/>
      <w:lvlText w:val="•"/>
      <w:lvlJc w:val="left"/>
      <w:pPr>
        <w:ind w:left="2791" w:hanging="476"/>
      </w:pPr>
      <w:rPr>
        <w:rFonts w:hint="default"/>
        <w:lang w:val="en-GB" w:eastAsia="en-GB" w:bidi="en-GB"/>
      </w:rPr>
    </w:lvl>
    <w:lvl w:ilvl="3" w:tplc="18DC0876">
      <w:numFmt w:val="bullet"/>
      <w:lvlText w:val="•"/>
      <w:lvlJc w:val="left"/>
      <w:pPr>
        <w:ind w:left="3683" w:hanging="476"/>
      </w:pPr>
      <w:rPr>
        <w:rFonts w:hint="default"/>
        <w:lang w:val="en-GB" w:eastAsia="en-GB" w:bidi="en-GB"/>
      </w:rPr>
    </w:lvl>
    <w:lvl w:ilvl="4" w:tplc="0A7C79EE">
      <w:numFmt w:val="bullet"/>
      <w:lvlText w:val="•"/>
      <w:lvlJc w:val="left"/>
      <w:pPr>
        <w:ind w:left="4575" w:hanging="476"/>
      </w:pPr>
      <w:rPr>
        <w:rFonts w:hint="default"/>
        <w:lang w:val="en-GB" w:eastAsia="en-GB" w:bidi="en-GB"/>
      </w:rPr>
    </w:lvl>
    <w:lvl w:ilvl="5" w:tplc="290ADE5C">
      <w:numFmt w:val="bullet"/>
      <w:lvlText w:val="•"/>
      <w:lvlJc w:val="left"/>
      <w:pPr>
        <w:ind w:left="5467" w:hanging="476"/>
      </w:pPr>
      <w:rPr>
        <w:rFonts w:hint="default"/>
        <w:lang w:val="en-GB" w:eastAsia="en-GB" w:bidi="en-GB"/>
      </w:rPr>
    </w:lvl>
    <w:lvl w:ilvl="6" w:tplc="3208D51A">
      <w:numFmt w:val="bullet"/>
      <w:lvlText w:val="•"/>
      <w:lvlJc w:val="left"/>
      <w:pPr>
        <w:ind w:left="6359" w:hanging="476"/>
      </w:pPr>
      <w:rPr>
        <w:rFonts w:hint="default"/>
        <w:lang w:val="en-GB" w:eastAsia="en-GB" w:bidi="en-GB"/>
      </w:rPr>
    </w:lvl>
    <w:lvl w:ilvl="7" w:tplc="BDCA959E">
      <w:numFmt w:val="bullet"/>
      <w:lvlText w:val="•"/>
      <w:lvlJc w:val="left"/>
      <w:pPr>
        <w:ind w:left="7250" w:hanging="476"/>
      </w:pPr>
      <w:rPr>
        <w:rFonts w:hint="default"/>
        <w:lang w:val="en-GB" w:eastAsia="en-GB" w:bidi="en-GB"/>
      </w:rPr>
    </w:lvl>
    <w:lvl w:ilvl="8" w:tplc="5D2E089E">
      <w:numFmt w:val="bullet"/>
      <w:lvlText w:val="•"/>
      <w:lvlJc w:val="left"/>
      <w:pPr>
        <w:ind w:left="8142" w:hanging="476"/>
      </w:pPr>
      <w:rPr>
        <w:rFonts w:hint="default"/>
        <w:lang w:val="en-GB" w:eastAsia="en-GB" w:bidi="en-GB"/>
      </w:rPr>
    </w:lvl>
  </w:abstractNum>
  <w:abstractNum w:abstractNumId="4" w15:restartNumberingAfterBreak="0">
    <w:nsid w:val="61CD343D"/>
    <w:multiLevelType w:val="hybridMultilevel"/>
    <w:tmpl w:val="8C006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601D8"/>
    <w:multiLevelType w:val="hybridMultilevel"/>
    <w:tmpl w:val="B5502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A0212"/>
    <w:multiLevelType w:val="hybridMultilevel"/>
    <w:tmpl w:val="59488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1655B"/>
    <w:multiLevelType w:val="hybridMultilevel"/>
    <w:tmpl w:val="54B41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357E6"/>
    <w:multiLevelType w:val="multilevel"/>
    <w:tmpl w:val="9A34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63"/>
    <w:rsid w:val="0002482F"/>
    <w:rsid w:val="000D73A9"/>
    <w:rsid w:val="000E42AE"/>
    <w:rsid w:val="00101263"/>
    <w:rsid w:val="00115032"/>
    <w:rsid w:val="001B17B4"/>
    <w:rsid w:val="002A542A"/>
    <w:rsid w:val="003B56A8"/>
    <w:rsid w:val="004212D9"/>
    <w:rsid w:val="004F3726"/>
    <w:rsid w:val="005823D3"/>
    <w:rsid w:val="00691C9D"/>
    <w:rsid w:val="007B4927"/>
    <w:rsid w:val="00861A24"/>
    <w:rsid w:val="00AA7DBF"/>
    <w:rsid w:val="00C53BF0"/>
    <w:rsid w:val="00D36157"/>
    <w:rsid w:val="00E72EE6"/>
    <w:rsid w:val="00F13FB1"/>
    <w:rsid w:val="00F85DB4"/>
    <w:rsid w:val="00FA1A3B"/>
    <w:rsid w:val="00FC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3EDBF"/>
  <w15:chartTrackingRefBased/>
  <w15:docId w15:val="{00C9C1F6-822B-4259-AEE7-2FCDB75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1012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01263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0126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01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vhighlight">
    <w:name w:val="wv_highlight"/>
    <w:basedOn w:val="DefaultParagraphFont"/>
    <w:rsid w:val="00101263"/>
  </w:style>
  <w:style w:type="character" w:styleId="Hyperlink">
    <w:name w:val="Hyperlink"/>
    <w:basedOn w:val="DefaultParagraphFont"/>
    <w:uiPriority w:val="99"/>
    <w:unhideWhenUsed/>
    <w:rsid w:val="0010126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5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C53BF0"/>
    <w:pPr>
      <w:widowControl w:val="0"/>
      <w:autoSpaceDE w:val="0"/>
      <w:autoSpaceDN w:val="0"/>
      <w:spacing w:after="0" w:line="240" w:lineRule="auto"/>
      <w:ind w:left="1900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C53BF0"/>
    <w:rPr>
      <w:rFonts w:ascii="Calibri" w:eastAsia="Calibri" w:hAnsi="Calibri" w:cs="Calibri"/>
      <w:sz w:val="24"/>
      <w:szCs w:val="24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5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Leicester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Ian R.</dc:creator>
  <cp:keywords/>
  <dc:description/>
  <cp:lastModifiedBy>Bruce, Ian R.</cp:lastModifiedBy>
  <cp:revision>4</cp:revision>
  <dcterms:created xsi:type="dcterms:W3CDTF">2021-01-19T08:50:00Z</dcterms:created>
  <dcterms:modified xsi:type="dcterms:W3CDTF">2021-02-16T09:05:00Z</dcterms:modified>
</cp:coreProperties>
</file>